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28E" w:rsidRPr="00D64D39" w:rsidRDefault="0095728E" w:rsidP="0095728E">
      <w:pPr>
        <w:spacing w:after="0"/>
        <w:jc w:val="both"/>
        <w:rPr>
          <w:rFonts w:ascii="Times New Roman" w:hAnsi="Times New Roman" w:cs="Times New Roman"/>
          <w:b/>
          <w:sz w:val="28"/>
          <w:szCs w:val="28"/>
        </w:rPr>
      </w:pPr>
      <w:r w:rsidRPr="00D64D39">
        <w:rPr>
          <w:rFonts w:ascii="Times New Roman" w:hAnsi="Times New Roman" w:cs="Times New Roman"/>
          <w:b/>
          <w:sz w:val="28"/>
          <w:szCs w:val="28"/>
        </w:rPr>
        <w:t xml:space="preserve">                                                  BASIN KANUNU</w:t>
      </w:r>
    </w:p>
    <w:p w:rsidR="0095728E" w:rsidRPr="00D64D39" w:rsidRDefault="0095728E" w:rsidP="0095728E">
      <w:pPr>
        <w:spacing w:after="0"/>
        <w:jc w:val="both"/>
        <w:rPr>
          <w:rFonts w:ascii="Times New Roman" w:hAnsi="Times New Roman" w:cs="Times New Roman"/>
          <w:b/>
          <w:sz w:val="28"/>
          <w:szCs w:val="28"/>
        </w:rPr>
      </w:pPr>
    </w:p>
    <w:p w:rsidR="0095728E" w:rsidRPr="00D64D39" w:rsidRDefault="0095728E" w:rsidP="0095728E">
      <w:pPr>
        <w:spacing w:after="60"/>
        <w:jc w:val="center"/>
        <w:rPr>
          <w:rFonts w:ascii="Times New Roman" w:hAnsi="Times New Roman" w:cs="Times New Roman"/>
          <w:color w:val="000000"/>
          <w:sz w:val="28"/>
          <w:szCs w:val="28"/>
        </w:rPr>
      </w:pPr>
      <w:r w:rsidRPr="00D64D39">
        <w:rPr>
          <w:rFonts w:ascii="Times New Roman" w:hAnsi="Times New Roman" w:cs="Times New Roman"/>
          <w:b/>
          <w:bCs/>
          <w:color w:val="000000"/>
          <w:sz w:val="28"/>
          <w:szCs w:val="28"/>
        </w:rPr>
        <w:t xml:space="preserve"> </w:t>
      </w:r>
    </w:p>
    <w:p w:rsidR="0095728E" w:rsidRPr="00D64D39" w:rsidRDefault="0095728E" w:rsidP="0095728E">
      <w:pPr>
        <w:spacing w:after="60"/>
        <w:jc w:val="center"/>
        <w:rPr>
          <w:rFonts w:ascii="Times New Roman" w:hAnsi="Times New Roman" w:cs="Times New Roman"/>
          <w:color w:val="000000"/>
          <w:sz w:val="28"/>
          <w:szCs w:val="28"/>
        </w:rPr>
      </w:pPr>
      <w:r w:rsidRPr="00D64D39">
        <w:rPr>
          <w:rFonts w:ascii="Times New Roman" w:hAnsi="Times New Roman" w:cs="Times New Roman"/>
          <w:b/>
          <w:bCs/>
          <w:color w:val="000000"/>
          <w:spacing w:val="-5"/>
          <w:sz w:val="28"/>
          <w:szCs w:val="28"/>
        </w:rPr>
        <w:t> </w:t>
      </w:r>
    </w:p>
    <w:tbl>
      <w:tblPr>
        <w:tblW w:w="0" w:type="auto"/>
        <w:tblInd w:w="250" w:type="dxa"/>
        <w:tblCellMar>
          <w:left w:w="0" w:type="dxa"/>
          <w:right w:w="0" w:type="dxa"/>
        </w:tblCellMar>
        <w:tblLook w:val="04A0" w:firstRow="1" w:lastRow="0" w:firstColumn="1" w:lastColumn="0" w:noHBand="0" w:noVBand="1"/>
      </w:tblPr>
      <w:tblGrid>
        <w:gridCol w:w="2229"/>
        <w:gridCol w:w="1147"/>
        <w:gridCol w:w="5446"/>
      </w:tblGrid>
      <w:tr w:rsidR="0095728E" w:rsidRPr="00D64D39" w:rsidTr="00AD094E">
        <w:tc>
          <w:tcPr>
            <w:tcW w:w="3222" w:type="dxa"/>
            <w:tcMar>
              <w:top w:w="0" w:type="dxa"/>
              <w:left w:w="70" w:type="dxa"/>
              <w:bottom w:w="0" w:type="dxa"/>
              <w:right w:w="70" w:type="dxa"/>
            </w:tcMar>
            <w:hideMark/>
          </w:tcPr>
          <w:p w:rsidR="0095728E" w:rsidRPr="00D64D39" w:rsidRDefault="0095728E" w:rsidP="00AD094E">
            <w:pPr>
              <w:spacing w:before="40" w:after="40" w:line="360" w:lineRule="atLeast"/>
              <w:jc w:val="both"/>
              <w:rPr>
                <w:rFonts w:ascii="Times New Roman" w:hAnsi="Times New Roman" w:cs="Times New Roman"/>
                <w:sz w:val="28"/>
                <w:szCs w:val="28"/>
              </w:rPr>
            </w:pPr>
            <w:r w:rsidRPr="00D64D39">
              <w:rPr>
                <w:rFonts w:ascii="Times New Roman" w:hAnsi="Times New Roman" w:cs="Times New Roman"/>
                <w:b/>
                <w:bCs/>
                <w:sz w:val="28"/>
                <w:szCs w:val="28"/>
                <w:u w:val="single"/>
              </w:rPr>
              <w:t>Kanun No. 5187      </w:t>
            </w:r>
          </w:p>
        </w:tc>
        <w:tc>
          <w:tcPr>
            <w:tcW w:w="1985" w:type="dxa"/>
            <w:tcMar>
              <w:top w:w="0" w:type="dxa"/>
              <w:left w:w="70" w:type="dxa"/>
              <w:bottom w:w="0" w:type="dxa"/>
              <w:right w:w="70" w:type="dxa"/>
            </w:tcMar>
            <w:hideMark/>
          </w:tcPr>
          <w:p w:rsidR="0095728E" w:rsidRPr="00D64D39" w:rsidRDefault="0095728E" w:rsidP="00AD094E">
            <w:pPr>
              <w:spacing w:before="40" w:after="40" w:line="360" w:lineRule="atLeast"/>
              <w:jc w:val="center"/>
              <w:rPr>
                <w:rFonts w:ascii="Times New Roman" w:hAnsi="Times New Roman" w:cs="Times New Roman"/>
                <w:sz w:val="28"/>
                <w:szCs w:val="28"/>
              </w:rPr>
            </w:pPr>
            <w:r w:rsidRPr="00D64D39">
              <w:rPr>
                <w:rFonts w:ascii="Times New Roman" w:hAnsi="Times New Roman" w:cs="Times New Roman"/>
                <w:sz w:val="28"/>
                <w:szCs w:val="28"/>
              </w:rPr>
              <w:t> </w:t>
            </w:r>
          </w:p>
        </w:tc>
        <w:tc>
          <w:tcPr>
            <w:tcW w:w="8942" w:type="dxa"/>
            <w:tcMar>
              <w:top w:w="0" w:type="dxa"/>
              <w:left w:w="70" w:type="dxa"/>
              <w:bottom w:w="0" w:type="dxa"/>
              <w:right w:w="70" w:type="dxa"/>
            </w:tcMar>
            <w:hideMark/>
          </w:tcPr>
          <w:p w:rsidR="0095728E" w:rsidRPr="00D64D39" w:rsidRDefault="0095728E" w:rsidP="00AD094E">
            <w:pPr>
              <w:spacing w:before="40" w:after="40" w:line="360" w:lineRule="atLeast"/>
              <w:jc w:val="right"/>
              <w:rPr>
                <w:rFonts w:ascii="Times New Roman" w:hAnsi="Times New Roman" w:cs="Times New Roman"/>
                <w:sz w:val="28"/>
                <w:szCs w:val="28"/>
              </w:rPr>
            </w:pPr>
            <w:r w:rsidRPr="00D64D39">
              <w:rPr>
                <w:rFonts w:ascii="Times New Roman" w:hAnsi="Times New Roman" w:cs="Times New Roman"/>
                <w:b/>
                <w:bCs/>
                <w:sz w:val="28"/>
                <w:szCs w:val="28"/>
                <w:u w:val="single"/>
              </w:rPr>
              <w:t xml:space="preserve">Kabul </w:t>
            </w:r>
            <w:proofErr w:type="gramStart"/>
            <w:r w:rsidRPr="00D64D39">
              <w:rPr>
                <w:rFonts w:ascii="Times New Roman" w:hAnsi="Times New Roman" w:cs="Times New Roman"/>
                <w:b/>
                <w:bCs/>
                <w:sz w:val="28"/>
                <w:szCs w:val="28"/>
                <w:u w:val="single"/>
              </w:rPr>
              <w:t>Tarihi : 9</w:t>
            </w:r>
            <w:proofErr w:type="gramEnd"/>
            <w:r w:rsidRPr="00D64D39">
              <w:rPr>
                <w:rFonts w:ascii="Times New Roman" w:hAnsi="Times New Roman" w:cs="Times New Roman"/>
                <w:b/>
                <w:bCs/>
                <w:sz w:val="28"/>
                <w:szCs w:val="28"/>
                <w:u w:val="single"/>
              </w:rPr>
              <w:t>.6.2004      </w:t>
            </w:r>
          </w:p>
        </w:tc>
      </w:tr>
    </w:tbl>
    <w:p w:rsidR="0095728E" w:rsidRPr="00D64D39" w:rsidRDefault="0095728E" w:rsidP="0095728E">
      <w:pPr>
        <w:spacing w:after="60"/>
        <w:ind w:firstLine="340"/>
        <w:jc w:val="center"/>
        <w:rPr>
          <w:rFonts w:ascii="Times New Roman" w:hAnsi="Times New Roman" w:cs="Times New Roman"/>
          <w:color w:val="000000"/>
          <w:sz w:val="28"/>
          <w:szCs w:val="28"/>
        </w:rPr>
      </w:pPr>
      <w:r w:rsidRPr="00D64D39">
        <w:rPr>
          <w:rFonts w:ascii="Times New Roman" w:hAnsi="Times New Roman" w:cs="Times New Roman"/>
          <w:b/>
          <w:bCs/>
          <w:color w:val="000000"/>
          <w:sz w:val="28"/>
          <w:szCs w:val="28"/>
        </w:rPr>
        <w:t> </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b/>
          <w:bCs/>
          <w:color w:val="000000"/>
          <w:sz w:val="28"/>
          <w:szCs w:val="28"/>
        </w:rPr>
        <w:t>Amaç ve kapsam</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b/>
          <w:bCs/>
          <w:color w:val="000000"/>
          <w:sz w:val="28"/>
          <w:szCs w:val="28"/>
        </w:rPr>
        <w:t>MADDE 1. -</w:t>
      </w:r>
      <w:r w:rsidRPr="00D64D39">
        <w:rPr>
          <w:rFonts w:ascii="Times New Roman" w:hAnsi="Times New Roman" w:cs="Times New Roman"/>
          <w:color w:val="000000"/>
          <w:sz w:val="28"/>
          <w:szCs w:val="28"/>
        </w:rPr>
        <w:t> Bu Kanunun amacı, basın özgürlüğünü ve bu özgürlüğün kullanımını düzenlemektir.</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color w:val="000000"/>
          <w:sz w:val="28"/>
          <w:szCs w:val="28"/>
        </w:rPr>
        <w:t>Bu Kanun basılmış eserlerin basımı ve yayımını kapsar.</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b/>
          <w:bCs/>
          <w:color w:val="000000"/>
          <w:sz w:val="28"/>
          <w:szCs w:val="28"/>
        </w:rPr>
        <w:t>Tanımlar</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b/>
          <w:bCs/>
          <w:color w:val="000000"/>
          <w:sz w:val="28"/>
          <w:szCs w:val="28"/>
        </w:rPr>
        <w:t>MADDE 2. -</w:t>
      </w:r>
      <w:r w:rsidRPr="00D64D39">
        <w:rPr>
          <w:rFonts w:ascii="Times New Roman" w:hAnsi="Times New Roman" w:cs="Times New Roman"/>
          <w:color w:val="000000"/>
          <w:sz w:val="28"/>
          <w:szCs w:val="28"/>
        </w:rPr>
        <w:t> Bu Kanunun uygulanmasında;</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color w:val="000000"/>
          <w:sz w:val="28"/>
          <w:szCs w:val="28"/>
        </w:rPr>
        <w:t>a) Basılmış eser: Yayımlanmak üzere her türlü basım araçları ile basılan veya diğer araçlarla çoğaltılan yazı, resim ve benzeri eserler ile haber ajansı yayınlarını,</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color w:val="000000"/>
          <w:sz w:val="28"/>
          <w:szCs w:val="28"/>
        </w:rPr>
        <w:t>b) Yayım: Basılmış eserin herhangi bir şekilde kamuya sunulmasını,</w:t>
      </w:r>
    </w:p>
    <w:p w:rsidR="0095728E" w:rsidRPr="00D64D39" w:rsidRDefault="0095728E" w:rsidP="0095728E">
      <w:pPr>
        <w:pStyle w:val="msobodytextindent"/>
        <w:spacing w:before="0" w:beforeAutospacing="0" w:after="60" w:afterAutospacing="0"/>
        <w:ind w:firstLine="340"/>
        <w:jc w:val="both"/>
        <w:rPr>
          <w:color w:val="000000"/>
          <w:sz w:val="28"/>
          <w:szCs w:val="28"/>
        </w:rPr>
      </w:pPr>
      <w:r w:rsidRPr="00D64D39">
        <w:rPr>
          <w:color w:val="000000"/>
          <w:sz w:val="28"/>
          <w:szCs w:val="28"/>
        </w:rPr>
        <w:t>c) Süreli yayın: Belli aralıklarla yayımlanan gazete, dergi gibi basılmış eserler ile haber ajansları yayınlarını,</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color w:val="000000"/>
          <w:sz w:val="28"/>
          <w:szCs w:val="28"/>
        </w:rPr>
        <w:t>d) Yaygın süreli yayın: Tek bir basın-yayın kuruluşu tarafından aynı isimle basılan ve her coğrafi bölgede en az bir ilde olmak üzere, ülkenin en az yüzde yetmişinde yayımlanan süreli yayın ile haber ajanslarının yayınlarını,</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color w:val="000000"/>
          <w:sz w:val="28"/>
          <w:szCs w:val="28"/>
        </w:rPr>
        <w:t>e) Bölgesel süreli yayın: Tek bir basın-yayın kuruluşu tarafından basılan ve en az üç komşu ilde veya en az bir coğrafi bölgede yayımlanan süreli yayını,</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color w:val="000000"/>
          <w:sz w:val="28"/>
          <w:szCs w:val="28"/>
        </w:rPr>
        <w:t>f) Yerel süreli yayın: Tek bir yerleşim biriminde yayımlanan süreli yayınlar ile haftada bir veya daha uzun aralıklarla yayımlanan yaygın ve bölgesel yayınları,</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color w:val="000000"/>
          <w:sz w:val="28"/>
          <w:szCs w:val="28"/>
        </w:rPr>
        <w:t>g) Yayın türü: Süreli yayınların yaygın, bölgesel ve yerel yayın türlerinden hangisinin kapsamında olduğunu,</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color w:val="000000"/>
          <w:sz w:val="28"/>
          <w:szCs w:val="28"/>
        </w:rPr>
        <w:t>h) Süresiz yayın: Belli aralıklarla yayımlanmayan kitap, armağan gibi basılmış eserleri,</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color w:val="000000"/>
          <w:sz w:val="28"/>
          <w:szCs w:val="28"/>
        </w:rPr>
        <w:t>ı) Eser sahibi: Süreli veya süresiz yayının içeriğini oluşturan yazıyı veya haberi yazanı, çevireni veya resmi </w:t>
      </w:r>
      <w:r w:rsidRPr="00D64D39">
        <w:rPr>
          <w:rStyle w:val="spelle"/>
          <w:rFonts w:ascii="Times New Roman" w:hAnsi="Times New Roman" w:cs="Times New Roman"/>
          <w:color w:val="000000"/>
          <w:sz w:val="28"/>
          <w:szCs w:val="28"/>
        </w:rPr>
        <w:t>ya</w:t>
      </w:r>
      <w:r w:rsidRPr="00D64D39">
        <w:rPr>
          <w:rFonts w:ascii="Times New Roman" w:hAnsi="Times New Roman" w:cs="Times New Roman"/>
          <w:color w:val="000000"/>
          <w:sz w:val="28"/>
          <w:szCs w:val="28"/>
        </w:rPr>
        <w:t> da karikatürü yapanı,</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color w:val="000000"/>
          <w:sz w:val="28"/>
          <w:szCs w:val="28"/>
        </w:rPr>
        <w:t>j) Yayımcı: Bir eseri basılmış eser durumuna getirip yayımlayan gerçek veya tüzel kişiyi,</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color w:val="000000"/>
          <w:sz w:val="28"/>
          <w:szCs w:val="28"/>
        </w:rPr>
        <w:t>k) Basımcı: Bir eseri basım araçları ile basan veya diğer araçlarla çoğaltan gerçek veya tüzel kişiyi,</w:t>
      </w:r>
    </w:p>
    <w:p w:rsidR="0095728E" w:rsidRPr="00D64D39" w:rsidRDefault="0095728E" w:rsidP="0095728E">
      <w:pPr>
        <w:pStyle w:val="msobodytextindent"/>
        <w:spacing w:before="0" w:beforeAutospacing="0" w:after="60" w:afterAutospacing="0"/>
        <w:ind w:firstLine="340"/>
        <w:jc w:val="both"/>
        <w:rPr>
          <w:color w:val="000000"/>
          <w:sz w:val="28"/>
          <w:szCs w:val="28"/>
        </w:rPr>
      </w:pPr>
      <w:r w:rsidRPr="00D64D39">
        <w:rPr>
          <w:color w:val="000000"/>
          <w:sz w:val="28"/>
          <w:szCs w:val="28"/>
        </w:rPr>
        <w:lastRenderedPageBreak/>
        <w:t>l) Tüzel kişi temsilcisi: Yayın sahibi veya yayımcının tüzel kişi olması halinde bu tüzel kişiliğin yetkili organı tarafından, yöneticiler arasından belirlenen gerçek kişiyi veya kamu kurum ve kuruluşlarınca belirlenen gerçek kişiyi,</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color w:val="000000"/>
          <w:sz w:val="28"/>
          <w:szCs w:val="28"/>
        </w:rPr>
        <w:t>İfade eder.</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b/>
          <w:bCs/>
          <w:color w:val="000000"/>
          <w:sz w:val="28"/>
          <w:szCs w:val="28"/>
        </w:rPr>
        <w:t>Basın özgürlüğü</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b/>
          <w:bCs/>
          <w:color w:val="000000"/>
          <w:sz w:val="28"/>
          <w:szCs w:val="28"/>
        </w:rPr>
        <w:t>MADDE 3. -</w:t>
      </w:r>
      <w:r w:rsidRPr="00D64D39">
        <w:rPr>
          <w:rFonts w:ascii="Times New Roman" w:hAnsi="Times New Roman" w:cs="Times New Roman"/>
          <w:color w:val="000000"/>
          <w:sz w:val="28"/>
          <w:szCs w:val="28"/>
        </w:rPr>
        <w:t> Basın özgürdür. Bu özgürlük; bilgi edinme, yayma, eleştirme, yorumlama ve eser yaratma haklarını içerir.</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color w:val="000000"/>
          <w:sz w:val="28"/>
          <w:szCs w:val="28"/>
        </w:rPr>
        <w:t>Basın özgürlüğünün kullanılması ancak demokratik bir toplumun gereklerine uygun olarak; başkalarının şöhret ve haklarının, toplum sağlığının ve ahlâkının, millî güvenlik, kamu düzeni, kamu güvenliği ve toprak bütünlüğünün korunması, Devlet sırlarının açıklanmasının veya suç işlenmesinin önlenmesi, yargı gücünün otorite ve tarafsızlığının sağlanması amacıyla sınırlanabilir.</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b/>
          <w:bCs/>
          <w:color w:val="000000"/>
          <w:sz w:val="28"/>
          <w:szCs w:val="28"/>
        </w:rPr>
        <w:t>Zorunlu bilgiler</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b/>
          <w:bCs/>
          <w:color w:val="000000"/>
          <w:sz w:val="28"/>
          <w:szCs w:val="28"/>
        </w:rPr>
        <w:t>MADDE 4. -</w:t>
      </w:r>
      <w:r w:rsidRPr="00D64D39">
        <w:rPr>
          <w:rFonts w:ascii="Times New Roman" w:hAnsi="Times New Roman" w:cs="Times New Roman"/>
          <w:color w:val="000000"/>
          <w:sz w:val="28"/>
          <w:szCs w:val="28"/>
        </w:rPr>
        <w:t> Her basılmış eserde, basıldığı yer ve tarih, basımcının ve varsa yayımcının adları, varsa ticarî unvanları ve işyeri adresleri gösterilir. İlân, tarife, sirküler ve benzerleri hakkında bu hüküm uygulanmaz.</w:t>
      </w:r>
    </w:p>
    <w:p w:rsidR="0095728E" w:rsidRPr="00D64D39" w:rsidRDefault="0095728E" w:rsidP="0095728E">
      <w:pPr>
        <w:pStyle w:val="msobodytextindent"/>
        <w:spacing w:before="0" w:beforeAutospacing="0" w:after="60" w:afterAutospacing="0"/>
        <w:ind w:firstLine="340"/>
        <w:jc w:val="both"/>
        <w:rPr>
          <w:color w:val="000000"/>
          <w:sz w:val="28"/>
          <w:szCs w:val="28"/>
        </w:rPr>
      </w:pPr>
      <w:r w:rsidRPr="00D64D39">
        <w:rPr>
          <w:color w:val="000000"/>
          <w:sz w:val="28"/>
          <w:szCs w:val="28"/>
        </w:rPr>
        <w:t>Haber ajansı yayınları hariç her türlü süreli yayında, ayrıca yönetim yeri, sahibinin, varsa temsilcisinin, sorumlu müdürün adları ve yayının türü gösterilir. </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b/>
          <w:bCs/>
          <w:color w:val="000000"/>
          <w:sz w:val="28"/>
          <w:szCs w:val="28"/>
        </w:rPr>
        <w:t>Sorumlu müdür</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b/>
          <w:bCs/>
          <w:color w:val="000000"/>
          <w:sz w:val="28"/>
          <w:szCs w:val="28"/>
        </w:rPr>
        <w:t>MADDE 5. -</w:t>
      </w:r>
      <w:r w:rsidRPr="00D64D39">
        <w:rPr>
          <w:rFonts w:ascii="Times New Roman" w:hAnsi="Times New Roman" w:cs="Times New Roman"/>
          <w:color w:val="000000"/>
          <w:sz w:val="28"/>
          <w:szCs w:val="28"/>
        </w:rPr>
        <w:t> Her süreli yayının bir sorumlu müdürü bulunur. Sorumlu müdür, birden fazla ise her birinin sorumlu olduğu bölüm belirtilir.</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color w:val="000000"/>
          <w:sz w:val="28"/>
          <w:szCs w:val="28"/>
        </w:rPr>
        <w:t>Sorumlu müdür olabilmek için;</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color w:val="000000"/>
          <w:sz w:val="28"/>
          <w:szCs w:val="28"/>
        </w:rPr>
        <w:t>a) </w:t>
      </w:r>
      <w:r w:rsidRPr="00D64D39">
        <w:rPr>
          <w:rStyle w:val="spelle"/>
          <w:rFonts w:ascii="Times New Roman" w:hAnsi="Times New Roman" w:cs="Times New Roman"/>
          <w:color w:val="000000"/>
          <w:sz w:val="28"/>
          <w:szCs w:val="28"/>
        </w:rPr>
        <w:t>On sekiz</w:t>
      </w:r>
      <w:r w:rsidRPr="00D64D39">
        <w:rPr>
          <w:rFonts w:ascii="Times New Roman" w:hAnsi="Times New Roman" w:cs="Times New Roman"/>
          <w:color w:val="000000"/>
          <w:sz w:val="28"/>
          <w:szCs w:val="28"/>
        </w:rPr>
        <w:t> yaşını bitirmiş olmak,</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color w:val="000000"/>
          <w:sz w:val="28"/>
          <w:szCs w:val="28"/>
        </w:rPr>
        <w:t>b) Türkiye'de yerleşim yeri sahibi olmak ve devamlı oturmak,</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color w:val="000000"/>
          <w:sz w:val="28"/>
          <w:szCs w:val="28"/>
        </w:rPr>
        <w:t>c) En az ortaöğretim veya dengi bir eğitim kurumundan mezun olmak,</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color w:val="000000"/>
          <w:sz w:val="28"/>
          <w:szCs w:val="28"/>
        </w:rPr>
        <w:t>d) Kısıtlı veya kamu hizmetlerinden yasaklı olmamak,</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color w:val="000000"/>
          <w:sz w:val="28"/>
          <w:szCs w:val="28"/>
        </w:rPr>
        <w:t>e) Yüz kızartıcı suçlardan mahkûm olmamak,</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color w:val="000000"/>
          <w:sz w:val="28"/>
          <w:szCs w:val="28"/>
        </w:rPr>
        <w:t>f) T.C. vatandaşı olmayanlar için karşılıklılık koşulu aramak,</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color w:val="000000"/>
          <w:sz w:val="28"/>
          <w:szCs w:val="28"/>
        </w:rPr>
        <w:t>Gerekir.</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color w:val="000000"/>
          <w:sz w:val="28"/>
          <w:szCs w:val="28"/>
        </w:rPr>
        <w:t>Sorumlu müdürün Türkiye Büyük Millet Meclisi üyesi olması halinde sorumlu müdürlüğü üstlenmek üzere müdür yardımcısı tayin edilir. Sorumlu müdür için bu Kanunda yer alan hükümler, sorumluluğu üstlenen yardımcı için de geçerlidir.</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b/>
          <w:bCs/>
          <w:color w:val="000000"/>
          <w:sz w:val="28"/>
          <w:szCs w:val="28"/>
        </w:rPr>
        <w:t>Süreli yayın sahibi</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b/>
          <w:bCs/>
          <w:color w:val="000000"/>
          <w:sz w:val="28"/>
          <w:szCs w:val="28"/>
        </w:rPr>
        <w:t>MADDE 6. -</w:t>
      </w:r>
      <w:r w:rsidRPr="00D64D39">
        <w:rPr>
          <w:rFonts w:ascii="Times New Roman" w:hAnsi="Times New Roman" w:cs="Times New Roman"/>
          <w:color w:val="000000"/>
          <w:sz w:val="28"/>
          <w:szCs w:val="28"/>
        </w:rPr>
        <w:t> Gerçek ve tüzel kişiler ile kamu kurum ve kuruluşları süreli yayın sahibi olabilirler.</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color w:val="000000"/>
          <w:sz w:val="28"/>
          <w:szCs w:val="28"/>
        </w:rPr>
        <w:lastRenderedPageBreak/>
        <w:t>Süreli yayın sahibinin </w:t>
      </w:r>
      <w:r w:rsidRPr="00D64D39">
        <w:rPr>
          <w:rStyle w:val="spelle"/>
          <w:rFonts w:ascii="Times New Roman" w:hAnsi="Times New Roman" w:cs="Times New Roman"/>
          <w:color w:val="000000"/>
          <w:sz w:val="28"/>
          <w:szCs w:val="28"/>
        </w:rPr>
        <w:t>on sekiz</w:t>
      </w:r>
      <w:r w:rsidRPr="00D64D39">
        <w:rPr>
          <w:rFonts w:ascii="Times New Roman" w:hAnsi="Times New Roman" w:cs="Times New Roman"/>
          <w:color w:val="000000"/>
          <w:sz w:val="28"/>
          <w:szCs w:val="28"/>
        </w:rPr>
        <w:t> yaşından küçük veya kısıtlı olması halinde kanunî temsilcisi, tüzel kişi olması halinde ise tüzel kişi temsilcisi hakkında da 5 inci maddenin ikinci fıkrasında belirtilen şartlar aranır.</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b/>
          <w:bCs/>
          <w:color w:val="000000"/>
          <w:sz w:val="28"/>
          <w:szCs w:val="28"/>
        </w:rPr>
        <w:t>Beyanname verilmesi</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b/>
          <w:bCs/>
          <w:color w:val="000000"/>
          <w:sz w:val="28"/>
          <w:szCs w:val="28"/>
        </w:rPr>
        <w:t>MADDE 7. -</w:t>
      </w:r>
      <w:r w:rsidRPr="00D64D39">
        <w:rPr>
          <w:rFonts w:ascii="Times New Roman" w:hAnsi="Times New Roman" w:cs="Times New Roman"/>
          <w:color w:val="000000"/>
          <w:sz w:val="28"/>
          <w:szCs w:val="28"/>
        </w:rPr>
        <w:t> Süreli yayınların çıkarılması için, kaydedilmek üzere yönetim yerinin bulunduğu yer Cumhuriyet Başsavcılığına bir beyanname verilmesi yeterlidir. Cumhuriyet Başsavcılığı tarafından düzenlenen kayıtlar alenidir.  </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color w:val="000000"/>
          <w:sz w:val="28"/>
          <w:szCs w:val="28"/>
        </w:rPr>
        <w:t>Kayıt için verilen ve yayın sahibi, sahibin küçük veya tüzel kişi olması halinde temsilcisi ile sorumlu müdür tarafından imzalanan beyannamede yayının adı ve mahiyeti, hangi aralıklarla yayımlanacağı, yönetim yeri, sahibinin, varsa temsilcisinin, sorumlu müdürün ad ve adresleri ile yayının türü gösterilir.</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color w:val="000000"/>
          <w:sz w:val="28"/>
          <w:szCs w:val="28"/>
        </w:rPr>
        <w:t>Beyannameye, 5 inci ve 6 </w:t>
      </w:r>
      <w:proofErr w:type="spellStart"/>
      <w:r w:rsidRPr="00D64D39">
        <w:rPr>
          <w:rStyle w:val="spelle"/>
          <w:rFonts w:ascii="Times New Roman" w:hAnsi="Times New Roman" w:cs="Times New Roman"/>
          <w:color w:val="000000"/>
          <w:sz w:val="28"/>
          <w:szCs w:val="28"/>
        </w:rPr>
        <w:t>ncı</w:t>
      </w:r>
      <w:proofErr w:type="spellEnd"/>
      <w:r w:rsidRPr="00D64D39">
        <w:rPr>
          <w:rFonts w:ascii="Times New Roman" w:hAnsi="Times New Roman" w:cs="Times New Roman"/>
          <w:color w:val="000000"/>
          <w:sz w:val="28"/>
          <w:szCs w:val="28"/>
        </w:rPr>
        <w:t> maddelerde yazılı şartların varlığını gösteren belgeler ile yayın sahibi tüzel kişi ise tüzüğünün veya ana sözleşmesinin veya vakıf senedinin bir sureti eklenir.</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color w:val="000000"/>
          <w:sz w:val="28"/>
          <w:szCs w:val="28"/>
        </w:rPr>
        <w:t>Cumhuriyet Başsavcılığı tarafından beyanname ve eklerinin teslim edildiğini gösteren bir alındı belgesi verilir.</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b/>
          <w:bCs/>
          <w:color w:val="000000"/>
          <w:sz w:val="28"/>
          <w:szCs w:val="28"/>
        </w:rPr>
        <w:t>Beyannamenin incelenmesi</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b/>
          <w:bCs/>
          <w:color w:val="000000"/>
          <w:sz w:val="28"/>
          <w:szCs w:val="28"/>
        </w:rPr>
        <w:t>MADDE 8. -</w:t>
      </w:r>
      <w:r w:rsidRPr="00D64D39">
        <w:rPr>
          <w:rFonts w:ascii="Times New Roman" w:hAnsi="Times New Roman" w:cs="Times New Roman"/>
          <w:color w:val="000000"/>
          <w:sz w:val="28"/>
          <w:szCs w:val="28"/>
        </w:rPr>
        <w:t> Beyannamenin ve eklerinin gerekli veya gerçek bilgileri içermemesi veya yayın sahibinin veya temsilcisinin veya sorumlu müdürün 5 inci ve 6 </w:t>
      </w:r>
      <w:proofErr w:type="spellStart"/>
      <w:r w:rsidRPr="00D64D39">
        <w:rPr>
          <w:rStyle w:val="spelle"/>
          <w:rFonts w:ascii="Times New Roman" w:hAnsi="Times New Roman" w:cs="Times New Roman"/>
          <w:color w:val="000000"/>
          <w:sz w:val="28"/>
          <w:szCs w:val="28"/>
        </w:rPr>
        <w:t>ncı</w:t>
      </w:r>
      <w:proofErr w:type="spellEnd"/>
      <w:r w:rsidRPr="00D64D39">
        <w:rPr>
          <w:rFonts w:ascii="Times New Roman" w:hAnsi="Times New Roman" w:cs="Times New Roman"/>
          <w:color w:val="000000"/>
          <w:sz w:val="28"/>
          <w:szCs w:val="28"/>
        </w:rPr>
        <w:t> maddelerde yazılı şartlara sahip olmaması halinde, Cumhuriyet Başsavcılığı beyannamenin verilmesinden itibaren iki hafta içinde eksikliğin giderilmesini veya gerçeğe aykırı bilgilerin düzeltilmesini yayın sahibinden ister. Bu istemin tebliği tarihinden itibaren iki hafta içerisinde yerine getirilmemesi halinde, Cumhuriyet Başsavcılığı yayımın durdurulmasını asliye ceza mahkemesinden talep eder. Mahkeme en geç iki hafta içinde karar verir. Bu karara karşı acele itiraz yoluna başvurulabilir.</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color w:val="000000"/>
          <w:sz w:val="28"/>
          <w:szCs w:val="28"/>
        </w:rPr>
        <w:t>Beyanname içeriğinde meydana gelen her değişiklik, iki hafta içinde, gerekli belgelerle birlikte yeni bir beyanname ile aynı makama bildirilir.  </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color w:val="000000"/>
          <w:sz w:val="28"/>
          <w:szCs w:val="28"/>
        </w:rPr>
        <w:t>Birinci fıkra hükmü, değişikliğe ilişkin beyannameler hakkında da uygulanır.</w:t>
      </w:r>
    </w:p>
    <w:p w:rsidR="0095728E" w:rsidRPr="00D64D39" w:rsidRDefault="0095728E" w:rsidP="0095728E">
      <w:pPr>
        <w:pStyle w:val="msobodytextindent"/>
        <w:spacing w:before="0" w:beforeAutospacing="0" w:after="60" w:afterAutospacing="0"/>
        <w:ind w:firstLine="340"/>
        <w:jc w:val="both"/>
        <w:rPr>
          <w:color w:val="000000"/>
          <w:sz w:val="28"/>
          <w:szCs w:val="28"/>
        </w:rPr>
      </w:pPr>
      <w:r w:rsidRPr="00D64D39">
        <w:rPr>
          <w:color w:val="000000"/>
          <w:sz w:val="28"/>
          <w:szCs w:val="28"/>
        </w:rPr>
        <w:t>Sorumlu müdürün bu görevden ayrılması halinde, yenisi tayin edilinceye kadar sorumluluk yayın sahibine veya temsilcisine aittir.  </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b/>
          <w:bCs/>
          <w:color w:val="000000"/>
          <w:sz w:val="28"/>
          <w:szCs w:val="28"/>
        </w:rPr>
        <w:t>Süreli yayın sahibinin hakkını kaybetmesi</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b/>
          <w:bCs/>
          <w:color w:val="000000"/>
          <w:sz w:val="28"/>
          <w:szCs w:val="28"/>
        </w:rPr>
        <w:t>MADDE 9. -</w:t>
      </w:r>
      <w:r w:rsidRPr="00D64D39">
        <w:rPr>
          <w:rFonts w:ascii="Times New Roman" w:hAnsi="Times New Roman" w:cs="Times New Roman"/>
          <w:color w:val="000000"/>
          <w:sz w:val="28"/>
          <w:szCs w:val="28"/>
        </w:rPr>
        <w:t> Süreli yayın sahibinin beyanname verdiği tarihten itibaren bir sene içinde süreli yayın yayımlanmaz veya yayımlandıktan sonra yayıma üç yıl müddetle ara verilirse beyanname hükümsüz kalır ve sağladığı hak ortadan kalkar.</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color w:val="000000"/>
          <w:sz w:val="28"/>
          <w:szCs w:val="28"/>
        </w:rPr>
        <w:t xml:space="preserve">556 sayılı Markaların Korunması Hakkında Kanun Hükmünde Kararname hükümleri saklıdır. Ancak, bu Kanunun yürürlük tarihinde 5680 sayılı Basın Kanunu gereği mevkute neşredenler, 556 sayılı Markaların Korunması Hakkında </w:t>
      </w:r>
      <w:r w:rsidRPr="00D64D39">
        <w:rPr>
          <w:rFonts w:ascii="Times New Roman" w:hAnsi="Times New Roman" w:cs="Times New Roman"/>
          <w:color w:val="000000"/>
          <w:sz w:val="28"/>
          <w:szCs w:val="28"/>
        </w:rPr>
        <w:lastRenderedPageBreak/>
        <w:t>Kanun Hükmünde Kararname hükümleri gereği mevkute neşretmekten alıkonulamazlar.</w:t>
      </w:r>
    </w:p>
    <w:p w:rsidR="0095728E" w:rsidRPr="00D64D39" w:rsidRDefault="0095728E" w:rsidP="0095728E">
      <w:pPr>
        <w:pStyle w:val="Balk1"/>
        <w:spacing w:before="0" w:beforeAutospacing="0" w:after="60" w:afterAutospacing="0"/>
        <w:ind w:firstLine="340"/>
        <w:jc w:val="both"/>
        <w:rPr>
          <w:color w:val="000000"/>
          <w:sz w:val="28"/>
          <w:szCs w:val="28"/>
        </w:rPr>
      </w:pPr>
      <w:r w:rsidRPr="00D64D39">
        <w:rPr>
          <w:color w:val="000000"/>
          <w:sz w:val="28"/>
          <w:szCs w:val="28"/>
        </w:rPr>
        <w:t>Teslim yükümlülüğü</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b/>
          <w:bCs/>
          <w:color w:val="000000"/>
          <w:sz w:val="28"/>
          <w:szCs w:val="28"/>
        </w:rPr>
        <w:t>MADDE 10. -</w:t>
      </w:r>
      <w:r w:rsidRPr="00D64D39">
        <w:rPr>
          <w:rFonts w:ascii="Times New Roman" w:hAnsi="Times New Roman" w:cs="Times New Roman"/>
          <w:color w:val="000000"/>
          <w:sz w:val="28"/>
          <w:szCs w:val="28"/>
        </w:rPr>
        <w:t> Basımcı, bastığı her türlü yayının imzalı iki nüshasını, dağıtım veya yayımın yapıldığı gün, mahallin Cumhuriyet Başsavcılığına teslim etmekle yükümlüdür.</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color w:val="000000"/>
          <w:sz w:val="28"/>
          <w:szCs w:val="28"/>
        </w:rPr>
        <w:t xml:space="preserve">Bu yükümlülük, basılmış eserin içerik ve biçim yönünden herhangi bir değişikliği içeren daha sonraki basımları ile </w:t>
      </w:r>
      <w:proofErr w:type="gramStart"/>
      <w:r w:rsidRPr="00D64D39">
        <w:rPr>
          <w:rFonts w:ascii="Times New Roman" w:hAnsi="Times New Roman" w:cs="Times New Roman"/>
          <w:color w:val="000000"/>
          <w:sz w:val="28"/>
          <w:szCs w:val="28"/>
        </w:rPr>
        <w:t>tıpkı basımları</w:t>
      </w:r>
      <w:proofErr w:type="gramEnd"/>
      <w:r w:rsidRPr="00D64D39">
        <w:rPr>
          <w:rFonts w:ascii="Times New Roman" w:hAnsi="Times New Roman" w:cs="Times New Roman"/>
          <w:color w:val="000000"/>
          <w:sz w:val="28"/>
          <w:szCs w:val="28"/>
        </w:rPr>
        <w:t xml:space="preserve"> için de geçerlidir.</w:t>
      </w:r>
    </w:p>
    <w:p w:rsidR="0095728E" w:rsidRPr="00D64D39" w:rsidRDefault="0095728E" w:rsidP="0095728E">
      <w:pPr>
        <w:pStyle w:val="msobodytextindent"/>
        <w:spacing w:before="0" w:beforeAutospacing="0" w:after="60" w:afterAutospacing="0"/>
        <w:ind w:firstLine="340"/>
        <w:jc w:val="both"/>
        <w:rPr>
          <w:color w:val="000000"/>
          <w:sz w:val="28"/>
          <w:szCs w:val="28"/>
        </w:rPr>
      </w:pPr>
      <w:r w:rsidRPr="00D64D39">
        <w:rPr>
          <w:color w:val="000000"/>
          <w:sz w:val="28"/>
          <w:szCs w:val="28"/>
        </w:rPr>
        <w:t>Basımcıya bu yükümlülüğünü yerine getirdiğine dair bir alındı belgesi verilir.  </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b/>
          <w:bCs/>
          <w:color w:val="000000"/>
          <w:sz w:val="28"/>
          <w:szCs w:val="28"/>
        </w:rPr>
        <w:t>Cezai sorumluluk</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b/>
          <w:bCs/>
          <w:color w:val="000000"/>
          <w:sz w:val="28"/>
          <w:szCs w:val="28"/>
        </w:rPr>
        <w:t>MADDE 11. -</w:t>
      </w:r>
      <w:r w:rsidRPr="00D64D39">
        <w:rPr>
          <w:rFonts w:ascii="Times New Roman" w:hAnsi="Times New Roman" w:cs="Times New Roman"/>
          <w:color w:val="000000"/>
          <w:sz w:val="28"/>
          <w:szCs w:val="28"/>
        </w:rPr>
        <w:t> Basılmış eserler yoluyla işlenen suç yayım anında oluşur.</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color w:val="000000"/>
          <w:sz w:val="28"/>
          <w:szCs w:val="28"/>
        </w:rPr>
        <w:t>Süreli yayınlar ve süresiz yayınlar yoluyla işlenen suçlardan eser sahibi sorumludur. </w:t>
      </w:r>
    </w:p>
    <w:p w:rsidR="0095728E" w:rsidRPr="00D64D39" w:rsidRDefault="0095728E" w:rsidP="0095728E">
      <w:pPr>
        <w:spacing w:after="60"/>
        <w:ind w:firstLine="340"/>
        <w:jc w:val="both"/>
        <w:rPr>
          <w:rFonts w:ascii="Times New Roman" w:hAnsi="Times New Roman" w:cs="Times New Roman"/>
          <w:color w:val="000000"/>
          <w:sz w:val="28"/>
          <w:szCs w:val="28"/>
        </w:rPr>
      </w:pPr>
      <w:proofErr w:type="gramStart"/>
      <w:r w:rsidRPr="00D64D39">
        <w:rPr>
          <w:rFonts w:ascii="Times New Roman" w:hAnsi="Times New Roman" w:cs="Times New Roman"/>
          <w:color w:val="000000"/>
          <w:sz w:val="28"/>
          <w:szCs w:val="28"/>
        </w:rPr>
        <w:t>Süreli yayınlarda eser sahibinin belli olmaması veya yayım sırasında ceza ehliyetine sahip bulunmaması </w:t>
      </w:r>
      <w:r w:rsidRPr="00D64D39">
        <w:rPr>
          <w:rStyle w:val="spelle"/>
          <w:rFonts w:ascii="Times New Roman" w:hAnsi="Times New Roman" w:cs="Times New Roman"/>
          <w:color w:val="000000"/>
          <w:sz w:val="28"/>
          <w:szCs w:val="28"/>
        </w:rPr>
        <w:t>ya</w:t>
      </w:r>
      <w:r w:rsidRPr="00D64D39">
        <w:rPr>
          <w:rFonts w:ascii="Times New Roman" w:hAnsi="Times New Roman" w:cs="Times New Roman"/>
          <w:color w:val="000000"/>
          <w:sz w:val="28"/>
          <w:szCs w:val="28"/>
        </w:rPr>
        <w:t xml:space="preserve"> da yurt dışında bulunması nedeniyle Türkiye'de yargılanamaması veya verilecek cezanın eser sahibinin diğer bir suçtan dolayı kesin hükümle mahkûm olduğu cezaya etki etmemesi hallerinde, sorumlu müdür ve yayın yönetmeni, genel yayın yönetmeni, editör, basın danışmanı gibi sorumlu müdürün bağlı olduğu yetkili sorumlu olur. </w:t>
      </w:r>
      <w:proofErr w:type="gramEnd"/>
      <w:r w:rsidRPr="00D64D39">
        <w:rPr>
          <w:rFonts w:ascii="Times New Roman" w:hAnsi="Times New Roman" w:cs="Times New Roman"/>
          <w:color w:val="000000"/>
          <w:sz w:val="28"/>
          <w:szCs w:val="28"/>
        </w:rPr>
        <w:t>Ancak bu eserin sorumlu müdürün ve sorumlu müdürün bağlı olduğu yetkilinin karşı çıkmasına rağmen yayımlanması halinde, bundan doğan sorumluluk yayımlatana aittir.</w:t>
      </w:r>
    </w:p>
    <w:p w:rsidR="0095728E" w:rsidRPr="00D64D39" w:rsidRDefault="0095728E" w:rsidP="0095728E">
      <w:pPr>
        <w:spacing w:after="60"/>
        <w:ind w:firstLine="340"/>
        <w:jc w:val="both"/>
        <w:rPr>
          <w:rFonts w:ascii="Times New Roman" w:hAnsi="Times New Roman" w:cs="Times New Roman"/>
          <w:color w:val="000000"/>
          <w:sz w:val="28"/>
          <w:szCs w:val="28"/>
        </w:rPr>
      </w:pPr>
      <w:proofErr w:type="gramStart"/>
      <w:r w:rsidRPr="00D64D39">
        <w:rPr>
          <w:rFonts w:ascii="Times New Roman" w:hAnsi="Times New Roman" w:cs="Times New Roman"/>
          <w:color w:val="000000"/>
          <w:sz w:val="28"/>
          <w:szCs w:val="28"/>
        </w:rPr>
        <w:t>Süresiz yayınlarda eser sahibinin belli olmaması veya yayım sırasında ceza ehliyetine sahip bulunmaması </w:t>
      </w:r>
      <w:r w:rsidRPr="00D64D39">
        <w:rPr>
          <w:rStyle w:val="spelle"/>
          <w:rFonts w:ascii="Times New Roman" w:hAnsi="Times New Roman" w:cs="Times New Roman"/>
          <w:color w:val="000000"/>
          <w:sz w:val="28"/>
          <w:szCs w:val="28"/>
        </w:rPr>
        <w:t>ya</w:t>
      </w:r>
      <w:r w:rsidRPr="00D64D39">
        <w:rPr>
          <w:rFonts w:ascii="Times New Roman" w:hAnsi="Times New Roman" w:cs="Times New Roman"/>
          <w:color w:val="000000"/>
          <w:sz w:val="28"/>
          <w:szCs w:val="28"/>
        </w:rPr>
        <w:t> da yurt dışında olması nedeniyle Türkiye'de yargılanamaması veya verilecek cezanın eser sahibinin diğer bir suçtan dolayı kesin hükümle mahkûm olduğu cezaya etki etmemesi hallerinde yayımcı; yayımcının belli olmaması veya basım sırasında ceza ehliyetine sahip bulunmaması </w:t>
      </w:r>
      <w:r w:rsidRPr="00D64D39">
        <w:rPr>
          <w:rStyle w:val="spelle"/>
          <w:rFonts w:ascii="Times New Roman" w:hAnsi="Times New Roman" w:cs="Times New Roman"/>
          <w:color w:val="000000"/>
          <w:sz w:val="28"/>
          <w:szCs w:val="28"/>
        </w:rPr>
        <w:t>ya</w:t>
      </w:r>
      <w:r w:rsidRPr="00D64D39">
        <w:rPr>
          <w:rFonts w:ascii="Times New Roman" w:hAnsi="Times New Roman" w:cs="Times New Roman"/>
          <w:color w:val="000000"/>
          <w:sz w:val="28"/>
          <w:szCs w:val="28"/>
        </w:rPr>
        <w:t> da yurt dışında olması nedeniyle Türkiye'de yargılanamaması hallerinde ise basımcı sorumlu olur.</w:t>
      </w:r>
      <w:proofErr w:type="gramEnd"/>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color w:val="000000"/>
          <w:sz w:val="28"/>
          <w:szCs w:val="28"/>
        </w:rPr>
        <w:t>Yukarıdaki hükümler, süreli yayınlar ve süresiz yayınlar için bu Kanunda aranan şartlara uyulmaksızın yapılan yayınlar hakkında da uygulanır.</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b/>
          <w:bCs/>
          <w:color w:val="000000"/>
          <w:sz w:val="28"/>
          <w:szCs w:val="28"/>
        </w:rPr>
        <w:t>Haber kaynağı</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b/>
          <w:bCs/>
          <w:color w:val="000000"/>
          <w:sz w:val="28"/>
          <w:szCs w:val="28"/>
        </w:rPr>
        <w:t>MADDE 12. -</w:t>
      </w:r>
      <w:r w:rsidRPr="00D64D39">
        <w:rPr>
          <w:rFonts w:ascii="Times New Roman" w:hAnsi="Times New Roman" w:cs="Times New Roman"/>
          <w:color w:val="000000"/>
          <w:sz w:val="28"/>
          <w:szCs w:val="28"/>
        </w:rPr>
        <w:t xml:space="preserve"> Süreli yayın sahibi, sorumlu müdür ve eser sahibi, bilgi ve belge </w:t>
      </w:r>
      <w:proofErr w:type="gramStart"/>
      <w:r w:rsidRPr="00D64D39">
        <w:rPr>
          <w:rFonts w:ascii="Times New Roman" w:hAnsi="Times New Roman" w:cs="Times New Roman"/>
          <w:color w:val="000000"/>
          <w:sz w:val="28"/>
          <w:szCs w:val="28"/>
        </w:rPr>
        <w:t>dahil</w:t>
      </w:r>
      <w:proofErr w:type="gramEnd"/>
      <w:r w:rsidRPr="00D64D39">
        <w:rPr>
          <w:rFonts w:ascii="Times New Roman" w:hAnsi="Times New Roman" w:cs="Times New Roman"/>
          <w:color w:val="000000"/>
          <w:sz w:val="28"/>
          <w:szCs w:val="28"/>
        </w:rPr>
        <w:t xml:space="preserve"> her türlü haber kaynaklarını açıklamaya ve bu konuda tanıklık yapmaya zorlanamaz.</w:t>
      </w:r>
    </w:p>
    <w:p w:rsidR="0095728E" w:rsidRPr="00D64D39" w:rsidRDefault="0095728E" w:rsidP="0095728E">
      <w:pPr>
        <w:pStyle w:val="Balk1"/>
        <w:spacing w:before="0" w:beforeAutospacing="0" w:after="60" w:afterAutospacing="0"/>
        <w:ind w:firstLine="340"/>
        <w:jc w:val="both"/>
        <w:rPr>
          <w:color w:val="000000"/>
          <w:sz w:val="28"/>
          <w:szCs w:val="28"/>
        </w:rPr>
      </w:pPr>
      <w:r w:rsidRPr="00D64D39">
        <w:rPr>
          <w:color w:val="000000"/>
          <w:sz w:val="28"/>
          <w:szCs w:val="28"/>
        </w:rPr>
        <w:t>Hukukî sorumluluk</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b/>
          <w:bCs/>
          <w:color w:val="000000"/>
          <w:sz w:val="28"/>
          <w:szCs w:val="28"/>
        </w:rPr>
        <w:t>MADDE 13. - </w:t>
      </w:r>
      <w:r w:rsidRPr="00D64D39">
        <w:rPr>
          <w:rFonts w:ascii="Times New Roman" w:hAnsi="Times New Roman" w:cs="Times New Roman"/>
          <w:color w:val="000000"/>
          <w:sz w:val="28"/>
          <w:szCs w:val="28"/>
        </w:rPr>
        <w:t xml:space="preserve">Basılmış eserler yoluyla işlenen fiillerden doğan maddî ve manevî zararlardan dolayı süreli yayınlarda, eser sahibi ile yayın sahibi ve varsa </w:t>
      </w:r>
      <w:r w:rsidRPr="00D64D39">
        <w:rPr>
          <w:rFonts w:ascii="Times New Roman" w:hAnsi="Times New Roman" w:cs="Times New Roman"/>
          <w:color w:val="000000"/>
          <w:sz w:val="28"/>
          <w:szCs w:val="28"/>
        </w:rPr>
        <w:lastRenderedPageBreak/>
        <w:t>temsilcisi, süresiz yayınlarda ise eser sahibi ile yayımcı, yayımcının belli olmaması halinde ise basımcı müştereken ve </w:t>
      </w:r>
      <w:proofErr w:type="spellStart"/>
      <w:r w:rsidRPr="00D64D39">
        <w:rPr>
          <w:rStyle w:val="spelle"/>
          <w:rFonts w:ascii="Times New Roman" w:hAnsi="Times New Roman" w:cs="Times New Roman"/>
          <w:color w:val="000000"/>
          <w:sz w:val="28"/>
          <w:szCs w:val="28"/>
        </w:rPr>
        <w:t>müteselsilen</w:t>
      </w:r>
      <w:proofErr w:type="spellEnd"/>
      <w:r w:rsidRPr="00D64D39">
        <w:rPr>
          <w:rFonts w:ascii="Times New Roman" w:hAnsi="Times New Roman" w:cs="Times New Roman"/>
          <w:color w:val="000000"/>
          <w:sz w:val="28"/>
          <w:szCs w:val="28"/>
        </w:rPr>
        <w:t> sorumludur.</w:t>
      </w:r>
    </w:p>
    <w:p w:rsidR="0095728E" w:rsidRPr="00D64D39" w:rsidRDefault="0095728E" w:rsidP="0095728E">
      <w:pPr>
        <w:pStyle w:val="msobodytextindent"/>
        <w:spacing w:before="0" w:beforeAutospacing="0" w:after="60" w:afterAutospacing="0"/>
        <w:ind w:firstLine="340"/>
        <w:jc w:val="both"/>
        <w:rPr>
          <w:color w:val="000000"/>
          <w:sz w:val="28"/>
          <w:szCs w:val="28"/>
        </w:rPr>
      </w:pPr>
      <w:r w:rsidRPr="00D64D39">
        <w:rPr>
          <w:color w:val="000000"/>
          <w:sz w:val="28"/>
          <w:szCs w:val="28"/>
        </w:rPr>
        <w:t>Bu hüküm, süreli veya süreli olmayan yayınlarda yayın sahibi, marka veya lisans sahibi, kiralayan, işleten veya herhangi bir sıfatla yayımlayan, yayımcı gibi hareket eden gerçek veya tüzel kişiler hakkında da uygulanır. Tüzel kişi şirketse, anonim şirketlerde yönetim kurulu başkanı, diğer şirketlerde en üst yönetici, şirket ile birlikte müştereken ve </w:t>
      </w:r>
      <w:proofErr w:type="spellStart"/>
      <w:r w:rsidRPr="00D64D39">
        <w:rPr>
          <w:rStyle w:val="spelle"/>
          <w:color w:val="000000"/>
          <w:sz w:val="28"/>
          <w:szCs w:val="28"/>
        </w:rPr>
        <w:t>müteselsilen</w:t>
      </w:r>
      <w:proofErr w:type="spellEnd"/>
      <w:r w:rsidRPr="00D64D39">
        <w:rPr>
          <w:color w:val="000000"/>
          <w:sz w:val="28"/>
          <w:szCs w:val="28"/>
        </w:rPr>
        <w:t> sorumludur.</w:t>
      </w:r>
    </w:p>
    <w:p w:rsidR="0095728E" w:rsidRPr="00D64D39" w:rsidRDefault="0095728E" w:rsidP="0095728E">
      <w:pPr>
        <w:spacing w:after="60"/>
        <w:ind w:firstLine="340"/>
        <w:jc w:val="both"/>
        <w:rPr>
          <w:rFonts w:ascii="Times New Roman" w:hAnsi="Times New Roman" w:cs="Times New Roman"/>
          <w:color w:val="000000"/>
          <w:sz w:val="28"/>
          <w:szCs w:val="28"/>
        </w:rPr>
      </w:pPr>
      <w:proofErr w:type="gramStart"/>
      <w:r w:rsidRPr="00D64D39">
        <w:rPr>
          <w:rFonts w:ascii="Times New Roman" w:hAnsi="Times New Roman" w:cs="Times New Roman"/>
          <w:color w:val="000000"/>
          <w:sz w:val="28"/>
          <w:szCs w:val="28"/>
        </w:rPr>
        <w:t>Zararı doğuran fiilin işlenmesinden sonra yayının her ne surette olursa olsun devredilmesi, başka bir yayınla birleştirilmesi veya sahibi olan gerçek veya tüzel kişinin herhangi bir surette değişmesi halinde, yayını devir alan, birleşen ve her ne surette olursa olsun yayın sahibi gibi hareket eden gerçek ve tüzel kişiler ve anonim şirketlerde yönetim kurulu başkanı, diğer şirketlerde üst yönetici, bu fiil nedeniyle hükmedilecek tazminattan birinci ve ikinci fıkrada sayılanlarla birlikte müştereken ve </w:t>
      </w:r>
      <w:proofErr w:type="spellStart"/>
      <w:r w:rsidRPr="00D64D39">
        <w:rPr>
          <w:rStyle w:val="spelle"/>
          <w:rFonts w:ascii="Times New Roman" w:hAnsi="Times New Roman" w:cs="Times New Roman"/>
          <w:color w:val="000000"/>
          <w:sz w:val="28"/>
          <w:szCs w:val="28"/>
        </w:rPr>
        <w:t>müteselsilen</w:t>
      </w:r>
      <w:proofErr w:type="spellEnd"/>
      <w:r w:rsidRPr="00D64D39">
        <w:rPr>
          <w:rFonts w:ascii="Times New Roman" w:hAnsi="Times New Roman" w:cs="Times New Roman"/>
          <w:color w:val="000000"/>
          <w:sz w:val="28"/>
          <w:szCs w:val="28"/>
        </w:rPr>
        <w:t> sorumludur.  </w:t>
      </w:r>
      <w:proofErr w:type="gramEnd"/>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b/>
          <w:bCs/>
          <w:color w:val="000000"/>
          <w:sz w:val="28"/>
          <w:szCs w:val="28"/>
        </w:rPr>
        <w:t>Düzeltme ve cevap</w:t>
      </w:r>
    </w:p>
    <w:p w:rsidR="0095728E" w:rsidRPr="00D64D39" w:rsidRDefault="0095728E" w:rsidP="0095728E">
      <w:pPr>
        <w:spacing w:after="60"/>
        <w:ind w:firstLine="340"/>
        <w:jc w:val="both"/>
        <w:rPr>
          <w:rFonts w:ascii="Times New Roman" w:hAnsi="Times New Roman" w:cs="Times New Roman"/>
          <w:color w:val="000000"/>
          <w:sz w:val="28"/>
          <w:szCs w:val="28"/>
        </w:rPr>
      </w:pPr>
      <w:proofErr w:type="gramStart"/>
      <w:r w:rsidRPr="00D64D39">
        <w:rPr>
          <w:rFonts w:ascii="Times New Roman" w:hAnsi="Times New Roman" w:cs="Times New Roman"/>
          <w:b/>
          <w:bCs/>
          <w:color w:val="000000"/>
          <w:sz w:val="28"/>
          <w:szCs w:val="28"/>
        </w:rPr>
        <w:t>MADDE 14. -</w:t>
      </w:r>
      <w:r w:rsidRPr="00D64D39">
        <w:rPr>
          <w:rFonts w:ascii="Times New Roman" w:hAnsi="Times New Roman" w:cs="Times New Roman"/>
          <w:color w:val="000000"/>
          <w:sz w:val="28"/>
          <w:szCs w:val="28"/>
        </w:rPr>
        <w:t> Süreli yayınlarda kişilerin şeref ve haysiyetini ihlâl edici veya kişilerle ilgili gerçeğe aykırı yayım yapılması halinde, bundan zarar gören kişinin yayım tarihinden itibaren iki ay içinde göndereceği suç unsuru içermeyen, üçüncü kişilerin hukuken korunan menfaatlerine aykırı olmayan düzeltme ve cevap yazısını; sorumlu müdür hiçbir düzeltme ve ekleme yapmaksızın, günlük süreli yayınlarda yazıyı aldığı tarihten itibaren en geç üç gün içinde, diğer süreli yayınlarda yazıyı aldığı tarihten itibaren üç günden sonraki ilk nüshada, ilgili yayının yer aldığı sayfa ve sütunlarda, aynı puntolarla ve aynı şekilde yayımlamak zorundadır.</w:t>
      </w:r>
      <w:proofErr w:type="gramEnd"/>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color w:val="000000"/>
          <w:sz w:val="28"/>
          <w:szCs w:val="28"/>
        </w:rPr>
        <w:t>Düzeltme ve cevapta, buna neden olan eser belirtilir. Düzeltme ve cevap, ilgili yazıdan uzun olamaz. Düzeltme ve cevaba neden olan eserin yirmi satırdan az yazı veya resim veya karikatür olması hallerinde düzeltme ve cevap otuz satırı </w:t>
      </w:r>
      <w:r w:rsidRPr="00D64D39">
        <w:rPr>
          <w:rStyle w:val="spelle"/>
          <w:rFonts w:ascii="Times New Roman" w:hAnsi="Times New Roman" w:cs="Times New Roman"/>
          <w:color w:val="000000"/>
          <w:sz w:val="28"/>
          <w:szCs w:val="28"/>
        </w:rPr>
        <w:t>geçemez</w:t>
      </w:r>
      <w:r w:rsidRPr="00D64D39">
        <w:rPr>
          <w:rFonts w:ascii="Times New Roman" w:hAnsi="Times New Roman" w:cs="Times New Roman"/>
          <w:color w:val="000000"/>
          <w:sz w:val="28"/>
          <w:szCs w:val="28"/>
        </w:rPr>
        <w:t>.</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color w:val="000000"/>
          <w:sz w:val="28"/>
          <w:szCs w:val="28"/>
        </w:rPr>
        <w:t>Süreli yayının birden fazla yerde basılması halinde, düzeltme ve cevap yazısı, düzeltme ve cevap hakkının kullanılmasına sebebiyet veren eserin yayımlandığı bütün baskılarda yayımlanır.</w:t>
      </w:r>
    </w:p>
    <w:p w:rsidR="0095728E" w:rsidRPr="00D64D39" w:rsidRDefault="0095728E" w:rsidP="0095728E">
      <w:pPr>
        <w:spacing w:after="60"/>
        <w:ind w:firstLine="340"/>
        <w:jc w:val="both"/>
        <w:rPr>
          <w:rFonts w:ascii="Times New Roman" w:hAnsi="Times New Roman" w:cs="Times New Roman"/>
          <w:color w:val="000000"/>
          <w:sz w:val="28"/>
          <w:szCs w:val="28"/>
        </w:rPr>
      </w:pPr>
      <w:proofErr w:type="gramStart"/>
      <w:r w:rsidRPr="00D64D39">
        <w:rPr>
          <w:rFonts w:ascii="Times New Roman" w:hAnsi="Times New Roman" w:cs="Times New Roman"/>
          <w:color w:val="000000"/>
          <w:sz w:val="28"/>
          <w:szCs w:val="28"/>
        </w:rPr>
        <w:t>Düzeltme ve cevabın birinci fıkrada belirlenen süreler içinde yayımlanmaması halinde yayım için tanınan sürenin bitiminden itibaren, birinci fıkra hükümlerine aykırı şekilde yayımlanması halinde ise yayım tarihinden itibaren </w:t>
      </w:r>
      <w:proofErr w:type="spellStart"/>
      <w:r w:rsidRPr="00D64D39">
        <w:rPr>
          <w:rStyle w:val="spelle"/>
          <w:rFonts w:ascii="Times New Roman" w:hAnsi="Times New Roman" w:cs="Times New Roman"/>
          <w:color w:val="000000"/>
          <w:sz w:val="28"/>
          <w:szCs w:val="28"/>
        </w:rPr>
        <w:t>onbeş</w:t>
      </w:r>
      <w:proofErr w:type="spellEnd"/>
      <w:r w:rsidRPr="00D64D39">
        <w:rPr>
          <w:rFonts w:ascii="Times New Roman" w:hAnsi="Times New Roman" w:cs="Times New Roman"/>
          <w:color w:val="000000"/>
          <w:sz w:val="28"/>
          <w:szCs w:val="28"/>
        </w:rPr>
        <w:t xml:space="preserve"> gün içinde cevap ve düzeltme talep eden kişi, bulunduğu yer sulh ceza hâkiminden yayımın yapılmasına veya bu Kanun hükümlerine uygun olarak yapılmasına karar verilmesini isteyebilir. </w:t>
      </w:r>
      <w:proofErr w:type="gramEnd"/>
      <w:r w:rsidRPr="00D64D39">
        <w:rPr>
          <w:rFonts w:ascii="Times New Roman" w:hAnsi="Times New Roman" w:cs="Times New Roman"/>
          <w:color w:val="000000"/>
          <w:sz w:val="28"/>
          <w:szCs w:val="28"/>
        </w:rPr>
        <w:t>Sulh ceza hâkimi bu istemi üç gün içerisinde, duruşma yapmaksızın, karara bağlar.</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color w:val="000000"/>
          <w:sz w:val="28"/>
          <w:szCs w:val="28"/>
        </w:rPr>
        <w:lastRenderedPageBreak/>
        <w:t>Sulh ceza hâkiminin kararına karşı acele itiraz yoluna gidilebilir. Yetkili makam üç gün içinde itirazı inceleyerek karar verir. Yetkili makamın kararı kesindir.</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color w:val="000000"/>
          <w:sz w:val="28"/>
          <w:szCs w:val="28"/>
        </w:rPr>
        <w:t>Düzeltme ve cevabın yayımlanmasına hâkim tarafından karar verilmesi halinde, birinci fıkradaki süreler, sulh ceza hâkiminin kararına itiraz edilmemişse kararın kesinleştiği tarihten, itiraz edilmişse yetkili makamın kararının tebliği tarihinden itibaren başlar.</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color w:val="000000"/>
          <w:sz w:val="28"/>
          <w:szCs w:val="28"/>
        </w:rPr>
        <w:t>Düzeltme ve cevap hakkına sahip olan kişinin ölmesi halinde bu hak, mirasçılardan biri tarafından kullanılabilir. Bu durumda, birinci fıkradaki iki aylık düzeltme ve cevap hakkı süresine bir ay ilave edilir.</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b/>
          <w:bCs/>
          <w:color w:val="000000"/>
          <w:sz w:val="28"/>
          <w:szCs w:val="28"/>
        </w:rPr>
        <w:t>Zorunlu bilgileri göstermeme</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b/>
          <w:bCs/>
          <w:color w:val="000000"/>
          <w:sz w:val="28"/>
          <w:szCs w:val="28"/>
        </w:rPr>
        <w:t>MADDE 15. -</w:t>
      </w:r>
      <w:r w:rsidRPr="00D64D39">
        <w:rPr>
          <w:rFonts w:ascii="Times New Roman" w:hAnsi="Times New Roman" w:cs="Times New Roman"/>
          <w:color w:val="000000"/>
          <w:sz w:val="28"/>
          <w:szCs w:val="28"/>
        </w:rPr>
        <w:t> 4 üncü maddeye göre basılmış eserlerde gösterilmesi öngörülen hususların gösterilmemesi veya gerçeğe aykırı olarak gösterilmesi halinde, süreli yayınlarda sorumlu müdür ve sorumlu müdürün bağlı olduğu yetkili, süresiz yayınlarda yayımcı ve adını ve adresini göstermeyen veya yanlış gösteren basımcı </w:t>
      </w:r>
      <w:proofErr w:type="spellStart"/>
      <w:r w:rsidRPr="00D64D39">
        <w:rPr>
          <w:rStyle w:val="spelle"/>
          <w:rFonts w:ascii="Times New Roman" w:hAnsi="Times New Roman" w:cs="Times New Roman"/>
          <w:color w:val="000000"/>
          <w:sz w:val="28"/>
          <w:szCs w:val="28"/>
        </w:rPr>
        <w:t>beşyüzmilyon</w:t>
      </w:r>
      <w:proofErr w:type="spellEnd"/>
      <w:r w:rsidRPr="00D64D39">
        <w:rPr>
          <w:rFonts w:ascii="Times New Roman" w:hAnsi="Times New Roman" w:cs="Times New Roman"/>
          <w:color w:val="000000"/>
          <w:sz w:val="28"/>
          <w:szCs w:val="28"/>
        </w:rPr>
        <w:t> liradan </w:t>
      </w:r>
      <w:proofErr w:type="spellStart"/>
      <w:r w:rsidRPr="00D64D39">
        <w:rPr>
          <w:rStyle w:val="spelle"/>
          <w:rFonts w:ascii="Times New Roman" w:hAnsi="Times New Roman" w:cs="Times New Roman"/>
          <w:color w:val="000000"/>
          <w:sz w:val="28"/>
          <w:szCs w:val="28"/>
        </w:rPr>
        <w:t>yirmimilyar</w:t>
      </w:r>
      <w:proofErr w:type="spellEnd"/>
      <w:r w:rsidRPr="00D64D39">
        <w:rPr>
          <w:rFonts w:ascii="Times New Roman" w:hAnsi="Times New Roman" w:cs="Times New Roman"/>
          <w:color w:val="000000"/>
          <w:sz w:val="28"/>
          <w:szCs w:val="28"/>
        </w:rPr>
        <w:t> liraya kadar ağır para cezasıyla cezalandırılır. Bu ceza, bölgesel süreli yayınlarda </w:t>
      </w:r>
      <w:proofErr w:type="spellStart"/>
      <w:r w:rsidRPr="00D64D39">
        <w:rPr>
          <w:rStyle w:val="spelle"/>
          <w:rFonts w:ascii="Times New Roman" w:hAnsi="Times New Roman" w:cs="Times New Roman"/>
          <w:color w:val="000000"/>
          <w:sz w:val="28"/>
          <w:szCs w:val="28"/>
        </w:rPr>
        <w:t>ikimilyar</w:t>
      </w:r>
      <w:proofErr w:type="spellEnd"/>
      <w:r w:rsidRPr="00D64D39">
        <w:rPr>
          <w:rFonts w:ascii="Times New Roman" w:hAnsi="Times New Roman" w:cs="Times New Roman"/>
          <w:color w:val="000000"/>
          <w:sz w:val="28"/>
          <w:szCs w:val="28"/>
        </w:rPr>
        <w:t> liradan, yaygın süreli yayınlarda </w:t>
      </w:r>
      <w:proofErr w:type="spellStart"/>
      <w:r w:rsidRPr="00D64D39">
        <w:rPr>
          <w:rStyle w:val="spelle"/>
          <w:rFonts w:ascii="Times New Roman" w:hAnsi="Times New Roman" w:cs="Times New Roman"/>
          <w:color w:val="000000"/>
          <w:sz w:val="28"/>
          <w:szCs w:val="28"/>
        </w:rPr>
        <w:t>beşmilyar</w:t>
      </w:r>
      <w:proofErr w:type="spellEnd"/>
      <w:r w:rsidRPr="00D64D39">
        <w:rPr>
          <w:rFonts w:ascii="Times New Roman" w:hAnsi="Times New Roman" w:cs="Times New Roman"/>
          <w:color w:val="000000"/>
          <w:sz w:val="28"/>
          <w:szCs w:val="28"/>
        </w:rPr>
        <w:t> liradan az olamaz.  </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b/>
          <w:bCs/>
          <w:color w:val="000000"/>
          <w:sz w:val="28"/>
          <w:szCs w:val="28"/>
        </w:rPr>
        <w:t>Durdurulan yayının yayımına devam etme</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b/>
          <w:bCs/>
          <w:color w:val="000000"/>
          <w:sz w:val="28"/>
          <w:szCs w:val="28"/>
        </w:rPr>
        <w:t>MADDE 16. -</w:t>
      </w:r>
      <w:r w:rsidRPr="00D64D39">
        <w:rPr>
          <w:rFonts w:ascii="Times New Roman" w:hAnsi="Times New Roman" w:cs="Times New Roman"/>
          <w:color w:val="000000"/>
          <w:sz w:val="28"/>
          <w:szCs w:val="28"/>
        </w:rPr>
        <w:t> 8 inci maddeye göre mahkeme kararıyla durdurulan yayına, usulüne uygun beyanname vermeden veya değişiklikleri bildirmeden devam edilmesi halinde yayın sahibi, sorumlu müdür ve sorumlu müdürün bağlı olduğu yetkili </w:t>
      </w:r>
      <w:proofErr w:type="spellStart"/>
      <w:r w:rsidRPr="00D64D39">
        <w:rPr>
          <w:rStyle w:val="spelle"/>
          <w:rFonts w:ascii="Times New Roman" w:hAnsi="Times New Roman" w:cs="Times New Roman"/>
          <w:color w:val="000000"/>
          <w:sz w:val="28"/>
          <w:szCs w:val="28"/>
        </w:rPr>
        <w:t>birmilyar</w:t>
      </w:r>
      <w:proofErr w:type="spellEnd"/>
      <w:r w:rsidRPr="00D64D39">
        <w:rPr>
          <w:rFonts w:ascii="Times New Roman" w:hAnsi="Times New Roman" w:cs="Times New Roman"/>
          <w:color w:val="000000"/>
          <w:sz w:val="28"/>
          <w:szCs w:val="28"/>
        </w:rPr>
        <w:t> liradan </w:t>
      </w:r>
      <w:proofErr w:type="spellStart"/>
      <w:r w:rsidRPr="00D64D39">
        <w:rPr>
          <w:rStyle w:val="spelle"/>
          <w:rFonts w:ascii="Times New Roman" w:hAnsi="Times New Roman" w:cs="Times New Roman"/>
          <w:color w:val="000000"/>
          <w:sz w:val="28"/>
          <w:szCs w:val="28"/>
        </w:rPr>
        <w:t>onbeş</w:t>
      </w:r>
      <w:proofErr w:type="spellEnd"/>
      <w:r w:rsidRPr="00D64D39">
        <w:rPr>
          <w:rFonts w:ascii="Times New Roman" w:hAnsi="Times New Roman" w:cs="Times New Roman"/>
          <w:color w:val="000000"/>
          <w:sz w:val="28"/>
          <w:szCs w:val="28"/>
        </w:rPr>
        <w:t> milyar liraya kadar ağır para cezasıyla cezalandırılır. Bu ceza, bölgesel süreli yayınlarda </w:t>
      </w:r>
      <w:proofErr w:type="spellStart"/>
      <w:r w:rsidRPr="00D64D39">
        <w:rPr>
          <w:rStyle w:val="spelle"/>
          <w:rFonts w:ascii="Times New Roman" w:hAnsi="Times New Roman" w:cs="Times New Roman"/>
          <w:color w:val="000000"/>
          <w:sz w:val="28"/>
          <w:szCs w:val="28"/>
        </w:rPr>
        <w:t>beşmilyar</w:t>
      </w:r>
      <w:proofErr w:type="spellEnd"/>
      <w:r w:rsidRPr="00D64D39">
        <w:rPr>
          <w:rFonts w:ascii="Times New Roman" w:hAnsi="Times New Roman" w:cs="Times New Roman"/>
          <w:color w:val="000000"/>
          <w:sz w:val="28"/>
          <w:szCs w:val="28"/>
        </w:rPr>
        <w:t> liradan, yaygın süreli yayınlarda </w:t>
      </w:r>
      <w:proofErr w:type="spellStart"/>
      <w:r w:rsidRPr="00D64D39">
        <w:rPr>
          <w:rStyle w:val="spelle"/>
          <w:rFonts w:ascii="Times New Roman" w:hAnsi="Times New Roman" w:cs="Times New Roman"/>
          <w:color w:val="000000"/>
          <w:sz w:val="28"/>
          <w:szCs w:val="28"/>
        </w:rPr>
        <w:t>onmilyar</w:t>
      </w:r>
      <w:proofErr w:type="spellEnd"/>
      <w:r w:rsidRPr="00D64D39">
        <w:rPr>
          <w:rFonts w:ascii="Times New Roman" w:hAnsi="Times New Roman" w:cs="Times New Roman"/>
          <w:color w:val="000000"/>
          <w:sz w:val="28"/>
          <w:szCs w:val="28"/>
        </w:rPr>
        <w:t> liradan az olamaz.</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b/>
          <w:bCs/>
          <w:color w:val="000000"/>
          <w:sz w:val="28"/>
          <w:szCs w:val="28"/>
        </w:rPr>
        <w:t>Teslim yükümlülüğüne uymama</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b/>
          <w:bCs/>
          <w:color w:val="000000"/>
          <w:sz w:val="28"/>
          <w:szCs w:val="28"/>
        </w:rPr>
        <w:t>MADDE 17. -</w:t>
      </w:r>
      <w:r w:rsidRPr="00D64D39">
        <w:rPr>
          <w:rFonts w:ascii="Times New Roman" w:hAnsi="Times New Roman" w:cs="Times New Roman"/>
          <w:color w:val="000000"/>
          <w:sz w:val="28"/>
          <w:szCs w:val="28"/>
        </w:rPr>
        <w:t> 10 uncu maddeye göre teslim yükümlülüğünü yerine getirmeyen basımcı, </w:t>
      </w:r>
      <w:proofErr w:type="spellStart"/>
      <w:r w:rsidRPr="00D64D39">
        <w:rPr>
          <w:rStyle w:val="spelle"/>
          <w:rFonts w:ascii="Times New Roman" w:hAnsi="Times New Roman" w:cs="Times New Roman"/>
          <w:color w:val="000000"/>
          <w:sz w:val="28"/>
          <w:szCs w:val="28"/>
        </w:rPr>
        <w:t>üçyüzmilyon</w:t>
      </w:r>
      <w:proofErr w:type="spellEnd"/>
      <w:r w:rsidRPr="00D64D39">
        <w:rPr>
          <w:rFonts w:ascii="Times New Roman" w:hAnsi="Times New Roman" w:cs="Times New Roman"/>
          <w:color w:val="000000"/>
          <w:sz w:val="28"/>
          <w:szCs w:val="28"/>
        </w:rPr>
        <w:t> liradan </w:t>
      </w:r>
      <w:proofErr w:type="spellStart"/>
      <w:r w:rsidRPr="00D64D39">
        <w:rPr>
          <w:rStyle w:val="spelle"/>
          <w:rFonts w:ascii="Times New Roman" w:hAnsi="Times New Roman" w:cs="Times New Roman"/>
          <w:color w:val="000000"/>
          <w:sz w:val="28"/>
          <w:szCs w:val="28"/>
        </w:rPr>
        <w:t>birmilyar</w:t>
      </w:r>
      <w:proofErr w:type="spellEnd"/>
      <w:r w:rsidRPr="00D64D39">
        <w:rPr>
          <w:rFonts w:ascii="Times New Roman" w:hAnsi="Times New Roman" w:cs="Times New Roman"/>
          <w:color w:val="000000"/>
          <w:sz w:val="28"/>
          <w:szCs w:val="28"/>
        </w:rPr>
        <w:t> liraya kadar ağır para cezasıyla cezalandırılır.</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b/>
          <w:bCs/>
          <w:color w:val="000000"/>
          <w:sz w:val="28"/>
          <w:szCs w:val="28"/>
        </w:rPr>
        <w:t>Düzeltme ve cevabın yayımlanmaması</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b/>
          <w:bCs/>
          <w:color w:val="000000"/>
          <w:sz w:val="28"/>
          <w:szCs w:val="28"/>
        </w:rPr>
        <w:t>MADDE 18. -</w:t>
      </w:r>
      <w:r w:rsidRPr="00D64D39">
        <w:rPr>
          <w:rFonts w:ascii="Times New Roman" w:hAnsi="Times New Roman" w:cs="Times New Roman"/>
          <w:color w:val="000000"/>
          <w:sz w:val="28"/>
          <w:szCs w:val="28"/>
        </w:rPr>
        <w:t> Düzeltme ve cevabın yayımlanmasına ilişkin kesinleşmiş hâkim kararlarına uymayan sorumlu müdür ve sorumlu müdürün bağlı olduğu yetkili </w:t>
      </w:r>
      <w:proofErr w:type="spellStart"/>
      <w:r w:rsidRPr="00D64D39">
        <w:rPr>
          <w:rStyle w:val="spelle"/>
          <w:rFonts w:ascii="Times New Roman" w:hAnsi="Times New Roman" w:cs="Times New Roman"/>
          <w:color w:val="000000"/>
          <w:sz w:val="28"/>
          <w:szCs w:val="28"/>
        </w:rPr>
        <w:t>onmilyar</w:t>
      </w:r>
      <w:proofErr w:type="spellEnd"/>
      <w:r w:rsidRPr="00D64D39">
        <w:rPr>
          <w:rFonts w:ascii="Times New Roman" w:hAnsi="Times New Roman" w:cs="Times New Roman"/>
          <w:color w:val="000000"/>
          <w:sz w:val="28"/>
          <w:szCs w:val="28"/>
        </w:rPr>
        <w:t> liradan </w:t>
      </w:r>
      <w:proofErr w:type="spellStart"/>
      <w:r w:rsidRPr="00D64D39">
        <w:rPr>
          <w:rStyle w:val="spelle"/>
          <w:rFonts w:ascii="Times New Roman" w:hAnsi="Times New Roman" w:cs="Times New Roman"/>
          <w:color w:val="000000"/>
          <w:sz w:val="28"/>
          <w:szCs w:val="28"/>
        </w:rPr>
        <w:t>yüzellimilyar</w:t>
      </w:r>
      <w:proofErr w:type="spellEnd"/>
      <w:r w:rsidRPr="00D64D39">
        <w:rPr>
          <w:rFonts w:ascii="Times New Roman" w:hAnsi="Times New Roman" w:cs="Times New Roman"/>
          <w:color w:val="000000"/>
          <w:sz w:val="28"/>
          <w:szCs w:val="28"/>
        </w:rPr>
        <w:t> liraya kadar ağır para cezasıyla cezalandırılır. Ağır para cezası, bölgesel süreli yayınlarda </w:t>
      </w:r>
      <w:proofErr w:type="spellStart"/>
      <w:r w:rsidRPr="00D64D39">
        <w:rPr>
          <w:rStyle w:val="spelle"/>
          <w:rFonts w:ascii="Times New Roman" w:hAnsi="Times New Roman" w:cs="Times New Roman"/>
          <w:color w:val="000000"/>
          <w:sz w:val="28"/>
          <w:szCs w:val="28"/>
        </w:rPr>
        <w:t>yirmimilyar</w:t>
      </w:r>
      <w:proofErr w:type="spellEnd"/>
      <w:r w:rsidRPr="00D64D39">
        <w:rPr>
          <w:rFonts w:ascii="Times New Roman" w:hAnsi="Times New Roman" w:cs="Times New Roman"/>
          <w:color w:val="000000"/>
          <w:sz w:val="28"/>
          <w:szCs w:val="28"/>
        </w:rPr>
        <w:t> liradan, yaygın süreli yayınlarda </w:t>
      </w:r>
      <w:proofErr w:type="spellStart"/>
      <w:r w:rsidRPr="00D64D39">
        <w:rPr>
          <w:rStyle w:val="spelle"/>
          <w:rFonts w:ascii="Times New Roman" w:hAnsi="Times New Roman" w:cs="Times New Roman"/>
          <w:color w:val="000000"/>
          <w:sz w:val="28"/>
          <w:szCs w:val="28"/>
        </w:rPr>
        <w:t>ellimilyar</w:t>
      </w:r>
      <w:proofErr w:type="spellEnd"/>
      <w:r w:rsidRPr="00D64D39">
        <w:rPr>
          <w:rFonts w:ascii="Times New Roman" w:hAnsi="Times New Roman" w:cs="Times New Roman"/>
          <w:color w:val="000000"/>
          <w:sz w:val="28"/>
          <w:szCs w:val="28"/>
        </w:rPr>
        <w:t> liradan az olamaz.</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color w:val="000000"/>
          <w:sz w:val="28"/>
          <w:szCs w:val="28"/>
        </w:rPr>
        <w:t>Sorumlu müdür ve sorumlu müdürün bağlı olduğu yetkili hakkında verilen ağır para cezasının ödenmesinden yayın sahibi, sorumlu müdür ve sorumlu müdürün bağlı olduğu yetkili ile birlikte </w:t>
      </w:r>
      <w:proofErr w:type="spellStart"/>
      <w:r w:rsidRPr="00D64D39">
        <w:rPr>
          <w:rStyle w:val="spelle"/>
          <w:rFonts w:ascii="Times New Roman" w:hAnsi="Times New Roman" w:cs="Times New Roman"/>
          <w:color w:val="000000"/>
          <w:sz w:val="28"/>
          <w:szCs w:val="28"/>
        </w:rPr>
        <w:t>müteselsilen</w:t>
      </w:r>
      <w:proofErr w:type="spellEnd"/>
      <w:r w:rsidRPr="00D64D39">
        <w:rPr>
          <w:rFonts w:ascii="Times New Roman" w:hAnsi="Times New Roman" w:cs="Times New Roman"/>
          <w:color w:val="000000"/>
          <w:sz w:val="28"/>
          <w:szCs w:val="28"/>
        </w:rPr>
        <w:t> sorumludur.</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color w:val="000000"/>
          <w:sz w:val="28"/>
          <w:szCs w:val="28"/>
        </w:rPr>
        <w:lastRenderedPageBreak/>
        <w:t xml:space="preserve">Düzeltme ve cevap yazısının yayımlanmaması veya 14 üncü maddenin birinci fıkrasında belirtilen şartlara uyulmaksızın yayımlanması hallerinde hâkim ayrıca, masraflar yayın sahibi tarafından karşılanmak üzere, bu yazının </w:t>
      </w:r>
      <w:proofErr w:type="gramStart"/>
      <w:r w:rsidRPr="00D64D39">
        <w:rPr>
          <w:rFonts w:ascii="Times New Roman" w:hAnsi="Times New Roman" w:cs="Times New Roman"/>
          <w:color w:val="000000"/>
          <w:sz w:val="28"/>
          <w:szCs w:val="28"/>
        </w:rPr>
        <w:t>tirajı</w:t>
      </w:r>
      <w:proofErr w:type="gramEnd"/>
      <w:r w:rsidRPr="00D64D39">
        <w:rPr>
          <w:rFonts w:ascii="Times New Roman" w:hAnsi="Times New Roman" w:cs="Times New Roman"/>
          <w:color w:val="000000"/>
          <w:sz w:val="28"/>
          <w:szCs w:val="28"/>
        </w:rPr>
        <w:t> </w:t>
      </w:r>
      <w:proofErr w:type="spellStart"/>
      <w:r w:rsidRPr="00D64D39">
        <w:rPr>
          <w:rStyle w:val="spelle"/>
          <w:rFonts w:ascii="Times New Roman" w:hAnsi="Times New Roman" w:cs="Times New Roman"/>
          <w:color w:val="000000"/>
          <w:sz w:val="28"/>
          <w:szCs w:val="28"/>
        </w:rPr>
        <w:t>yüzbinin</w:t>
      </w:r>
      <w:r w:rsidRPr="00D64D39">
        <w:rPr>
          <w:rFonts w:ascii="Times New Roman" w:hAnsi="Times New Roman" w:cs="Times New Roman"/>
          <w:color w:val="000000"/>
          <w:sz w:val="28"/>
          <w:szCs w:val="28"/>
        </w:rPr>
        <w:t>üzerinde</w:t>
      </w:r>
      <w:proofErr w:type="spellEnd"/>
      <w:r w:rsidRPr="00D64D39">
        <w:rPr>
          <w:rFonts w:ascii="Times New Roman" w:hAnsi="Times New Roman" w:cs="Times New Roman"/>
          <w:color w:val="000000"/>
          <w:sz w:val="28"/>
          <w:szCs w:val="28"/>
        </w:rPr>
        <w:t xml:space="preserve"> olan iki gazetede ilân şeklinde yayımlanmasına da karar verir.</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b/>
          <w:bCs/>
          <w:color w:val="000000"/>
          <w:sz w:val="28"/>
          <w:szCs w:val="28"/>
        </w:rPr>
        <w:t>Yargıyı etkileme</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b/>
          <w:bCs/>
          <w:color w:val="000000"/>
          <w:sz w:val="28"/>
          <w:szCs w:val="28"/>
        </w:rPr>
        <w:t>MADDE 19. - </w:t>
      </w:r>
      <w:r w:rsidRPr="00D64D39">
        <w:rPr>
          <w:rFonts w:ascii="Times New Roman" w:hAnsi="Times New Roman" w:cs="Times New Roman"/>
          <w:color w:val="000000"/>
          <w:sz w:val="28"/>
          <w:szCs w:val="28"/>
        </w:rPr>
        <w:t>Hazırlık soruşturmasının başlamasından takipsizlik kararı verilmesine veya kamu davasının açılmasına kadar geçen süre içerisinde, Cumhuriyet savcısı, hâkim veya mahkeme işlemlerinin ve soruşturma ile ilgili diğer belgelerin içeriğini yayımlayan kimse, </w:t>
      </w:r>
      <w:proofErr w:type="spellStart"/>
      <w:r w:rsidRPr="00D64D39">
        <w:rPr>
          <w:rStyle w:val="spelle"/>
          <w:rFonts w:ascii="Times New Roman" w:hAnsi="Times New Roman" w:cs="Times New Roman"/>
          <w:color w:val="000000"/>
          <w:sz w:val="28"/>
          <w:szCs w:val="28"/>
        </w:rPr>
        <w:t>ikimilyar</w:t>
      </w:r>
      <w:proofErr w:type="spellEnd"/>
      <w:r w:rsidRPr="00D64D39">
        <w:rPr>
          <w:rFonts w:ascii="Times New Roman" w:hAnsi="Times New Roman" w:cs="Times New Roman"/>
          <w:color w:val="000000"/>
          <w:sz w:val="28"/>
          <w:szCs w:val="28"/>
        </w:rPr>
        <w:t> liradan </w:t>
      </w:r>
      <w:proofErr w:type="spellStart"/>
      <w:r w:rsidRPr="00D64D39">
        <w:rPr>
          <w:rStyle w:val="spelle"/>
          <w:rFonts w:ascii="Times New Roman" w:hAnsi="Times New Roman" w:cs="Times New Roman"/>
          <w:color w:val="000000"/>
          <w:sz w:val="28"/>
          <w:szCs w:val="28"/>
        </w:rPr>
        <w:t>ellimilyar</w:t>
      </w:r>
      <w:proofErr w:type="spellEnd"/>
      <w:r w:rsidRPr="00D64D39">
        <w:rPr>
          <w:rFonts w:ascii="Times New Roman" w:hAnsi="Times New Roman" w:cs="Times New Roman"/>
          <w:color w:val="000000"/>
          <w:sz w:val="28"/>
          <w:szCs w:val="28"/>
        </w:rPr>
        <w:t> liraya kadar ağır para cezasıyla cezalandırılır. Bu ceza, bölgesel süreli yayınlarda </w:t>
      </w:r>
      <w:proofErr w:type="spellStart"/>
      <w:r w:rsidRPr="00D64D39">
        <w:rPr>
          <w:rStyle w:val="spelle"/>
          <w:rFonts w:ascii="Times New Roman" w:hAnsi="Times New Roman" w:cs="Times New Roman"/>
          <w:color w:val="000000"/>
          <w:sz w:val="28"/>
          <w:szCs w:val="28"/>
        </w:rPr>
        <w:t>onmilyar</w:t>
      </w:r>
      <w:proofErr w:type="spellEnd"/>
      <w:r w:rsidRPr="00D64D39">
        <w:rPr>
          <w:rFonts w:ascii="Times New Roman" w:hAnsi="Times New Roman" w:cs="Times New Roman"/>
          <w:color w:val="000000"/>
          <w:sz w:val="28"/>
          <w:szCs w:val="28"/>
        </w:rPr>
        <w:t> liradan, yaygın süreli yayınlarda </w:t>
      </w:r>
      <w:proofErr w:type="spellStart"/>
      <w:r w:rsidRPr="00D64D39">
        <w:rPr>
          <w:rStyle w:val="spelle"/>
          <w:rFonts w:ascii="Times New Roman" w:hAnsi="Times New Roman" w:cs="Times New Roman"/>
          <w:color w:val="000000"/>
          <w:sz w:val="28"/>
          <w:szCs w:val="28"/>
        </w:rPr>
        <w:t>yirmimilyar</w:t>
      </w:r>
      <w:proofErr w:type="spellEnd"/>
      <w:r w:rsidRPr="00D64D39">
        <w:rPr>
          <w:rFonts w:ascii="Times New Roman" w:hAnsi="Times New Roman" w:cs="Times New Roman"/>
          <w:color w:val="000000"/>
          <w:sz w:val="28"/>
          <w:szCs w:val="28"/>
        </w:rPr>
        <w:t> liradan az olamaz.</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color w:val="000000"/>
          <w:sz w:val="28"/>
          <w:szCs w:val="28"/>
        </w:rPr>
        <w:t>Görülmekte olan bir dava kesin kararla sonuçlanıncaya kadar, bu dava ile ilgili hâkim veya mahkeme işlemleri hakkında mütalaa yayımlayan kişiler hakkında da birinci fıkrada yer alan cezalar uygulanır.</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b/>
          <w:bCs/>
          <w:color w:val="000000"/>
          <w:sz w:val="28"/>
          <w:szCs w:val="28"/>
        </w:rPr>
        <w:t>Cinsel saldırı, cinayet ve intihara özendirme</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b/>
          <w:bCs/>
          <w:color w:val="000000"/>
          <w:sz w:val="28"/>
          <w:szCs w:val="28"/>
        </w:rPr>
        <w:t>MADDE 20. - </w:t>
      </w:r>
      <w:r w:rsidRPr="00D64D39">
        <w:rPr>
          <w:rFonts w:ascii="Times New Roman" w:hAnsi="Times New Roman" w:cs="Times New Roman"/>
          <w:color w:val="000000"/>
          <w:sz w:val="28"/>
          <w:szCs w:val="28"/>
        </w:rPr>
        <w:t>Cinsel saldırı, cinayet ve intihar olayları hakkında, haber vermenin sınırlarını aşan ve okuyucuyu bu tür fiillere özendirebilecek nitelikte olan yazı ve resim yayımlayanlar </w:t>
      </w:r>
      <w:proofErr w:type="spellStart"/>
      <w:r w:rsidRPr="00D64D39">
        <w:rPr>
          <w:rStyle w:val="spelle"/>
          <w:rFonts w:ascii="Times New Roman" w:hAnsi="Times New Roman" w:cs="Times New Roman"/>
          <w:color w:val="000000"/>
          <w:sz w:val="28"/>
          <w:szCs w:val="28"/>
        </w:rPr>
        <w:t>birmilyar</w:t>
      </w:r>
      <w:proofErr w:type="spellEnd"/>
      <w:r w:rsidRPr="00D64D39">
        <w:rPr>
          <w:rFonts w:ascii="Times New Roman" w:hAnsi="Times New Roman" w:cs="Times New Roman"/>
          <w:color w:val="000000"/>
          <w:sz w:val="28"/>
          <w:szCs w:val="28"/>
        </w:rPr>
        <w:t> liradan </w:t>
      </w:r>
      <w:proofErr w:type="spellStart"/>
      <w:r w:rsidRPr="00D64D39">
        <w:rPr>
          <w:rStyle w:val="spelle"/>
          <w:rFonts w:ascii="Times New Roman" w:hAnsi="Times New Roman" w:cs="Times New Roman"/>
          <w:color w:val="000000"/>
          <w:sz w:val="28"/>
          <w:szCs w:val="28"/>
        </w:rPr>
        <w:t>yirmimilyar</w:t>
      </w:r>
      <w:proofErr w:type="spellEnd"/>
      <w:r w:rsidRPr="00D64D39">
        <w:rPr>
          <w:rFonts w:ascii="Times New Roman" w:hAnsi="Times New Roman" w:cs="Times New Roman"/>
          <w:color w:val="000000"/>
          <w:sz w:val="28"/>
          <w:szCs w:val="28"/>
        </w:rPr>
        <w:t> liraya kadar ağır para cezasıyla cezalandırılır. Bu ceza bölgesel süreli yayınlarda </w:t>
      </w:r>
      <w:proofErr w:type="spellStart"/>
      <w:r w:rsidRPr="00D64D39">
        <w:rPr>
          <w:rStyle w:val="spelle"/>
          <w:rFonts w:ascii="Times New Roman" w:hAnsi="Times New Roman" w:cs="Times New Roman"/>
          <w:color w:val="000000"/>
          <w:sz w:val="28"/>
          <w:szCs w:val="28"/>
        </w:rPr>
        <w:t>ikimilyar</w:t>
      </w:r>
      <w:proofErr w:type="spellEnd"/>
      <w:r w:rsidRPr="00D64D39">
        <w:rPr>
          <w:rFonts w:ascii="Times New Roman" w:hAnsi="Times New Roman" w:cs="Times New Roman"/>
          <w:color w:val="000000"/>
          <w:sz w:val="28"/>
          <w:szCs w:val="28"/>
        </w:rPr>
        <w:t> liradan, yaygın süreli yayınlarda </w:t>
      </w:r>
      <w:proofErr w:type="spellStart"/>
      <w:r w:rsidRPr="00D64D39">
        <w:rPr>
          <w:rStyle w:val="spelle"/>
          <w:rFonts w:ascii="Times New Roman" w:hAnsi="Times New Roman" w:cs="Times New Roman"/>
          <w:color w:val="000000"/>
          <w:sz w:val="28"/>
          <w:szCs w:val="28"/>
        </w:rPr>
        <w:t>onmilyar</w:t>
      </w:r>
      <w:proofErr w:type="spellEnd"/>
      <w:r w:rsidRPr="00D64D39">
        <w:rPr>
          <w:rFonts w:ascii="Times New Roman" w:hAnsi="Times New Roman" w:cs="Times New Roman"/>
          <w:color w:val="000000"/>
          <w:sz w:val="28"/>
          <w:szCs w:val="28"/>
        </w:rPr>
        <w:t> liradan az olamaz.</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b/>
          <w:bCs/>
          <w:color w:val="000000"/>
          <w:sz w:val="28"/>
          <w:szCs w:val="28"/>
        </w:rPr>
        <w:t>Kimliğin açıklanmaması</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b/>
          <w:bCs/>
          <w:color w:val="000000"/>
          <w:sz w:val="28"/>
          <w:szCs w:val="28"/>
        </w:rPr>
        <w:t>MADDE 21. -</w:t>
      </w:r>
      <w:r w:rsidRPr="00D64D39">
        <w:rPr>
          <w:rFonts w:ascii="Times New Roman" w:hAnsi="Times New Roman" w:cs="Times New Roman"/>
          <w:color w:val="000000"/>
          <w:sz w:val="28"/>
          <w:szCs w:val="28"/>
        </w:rPr>
        <w:t> Süreli yayınlarda;</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color w:val="000000"/>
          <w:sz w:val="28"/>
          <w:szCs w:val="28"/>
        </w:rPr>
        <w:t>a) 22.11.2001 tarihli ve 4721 sayılı Türk Medeni Kanununa göre evlenmeleri yasaklanmış olan kimseler arasındaki cinsel ilişkiyle ilgili haberlerde bu kişilerin,  </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color w:val="000000"/>
          <w:sz w:val="28"/>
          <w:szCs w:val="28"/>
        </w:rPr>
        <w:t>b) 1.3.1926 tarihli ve 765 sayılı Türk Ceza Kanununun 414, 415, 416, 421, 423, 429, 430, 435 ve 436 </w:t>
      </w:r>
      <w:proofErr w:type="spellStart"/>
      <w:r w:rsidRPr="00D64D39">
        <w:rPr>
          <w:rStyle w:val="spelle"/>
          <w:rFonts w:ascii="Times New Roman" w:hAnsi="Times New Roman" w:cs="Times New Roman"/>
          <w:color w:val="000000"/>
          <w:sz w:val="28"/>
          <w:szCs w:val="28"/>
        </w:rPr>
        <w:t>ncı</w:t>
      </w:r>
      <w:proofErr w:type="spellEnd"/>
      <w:r w:rsidRPr="00D64D39">
        <w:rPr>
          <w:rFonts w:ascii="Times New Roman" w:hAnsi="Times New Roman" w:cs="Times New Roman"/>
          <w:color w:val="000000"/>
          <w:sz w:val="28"/>
          <w:szCs w:val="28"/>
        </w:rPr>
        <w:t> maddelerinde yazılı cürümlere ilişkin haberlerde mağdurların,</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color w:val="000000"/>
          <w:sz w:val="28"/>
          <w:szCs w:val="28"/>
        </w:rPr>
        <w:t>c) </w:t>
      </w:r>
      <w:proofErr w:type="spellStart"/>
      <w:r w:rsidRPr="00D64D39">
        <w:rPr>
          <w:rStyle w:val="spelle"/>
          <w:rFonts w:ascii="Times New Roman" w:hAnsi="Times New Roman" w:cs="Times New Roman"/>
          <w:color w:val="000000"/>
          <w:sz w:val="28"/>
          <w:szCs w:val="28"/>
        </w:rPr>
        <w:t>Onsekiz</w:t>
      </w:r>
      <w:proofErr w:type="spellEnd"/>
      <w:r w:rsidRPr="00D64D39">
        <w:rPr>
          <w:rFonts w:ascii="Times New Roman" w:hAnsi="Times New Roman" w:cs="Times New Roman"/>
          <w:color w:val="000000"/>
          <w:sz w:val="28"/>
          <w:szCs w:val="28"/>
        </w:rPr>
        <w:t> yaşından küçük olan suç faili veya mağdurlarının,</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color w:val="000000"/>
          <w:sz w:val="28"/>
          <w:szCs w:val="28"/>
        </w:rPr>
        <w:t>Kimliklerini açıklayacak </w:t>
      </w:r>
      <w:r w:rsidRPr="00D64D39">
        <w:rPr>
          <w:rStyle w:val="spelle"/>
          <w:rFonts w:ascii="Times New Roman" w:hAnsi="Times New Roman" w:cs="Times New Roman"/>
          <w:color w:val="000000"/>
          <w:sz w:val="28"/>
          <w:szCs w:val="28"/>
        </w:rPr>
        <w:t>ya</w:t>
      </w:r>
      <w:r w:rsidRPr="00D64D39">
        <w:rPr>
          <w:rFonts w:ascii="Times New Roman" w:hAnsi="Times New Roman" w:cs="Times New Roman"/>
          <w:color w:val="000000"/>
          <w:sz w:val="28"/>
          <w:szCs w:val="28"/>
        </w:rPr>
        <w:t> da tanınmalarına yol açacak şekilde yayın yapanlar </w:t>
      </w:r>
      <w:proofErr w:type="spellStart"/>
      <w:r w:rsidRPr="00D64D39">
        <w:rPr>
          <w:rStyle w:val="spelle"/>
          <w:rFonts w:ascii="Times New Roman" w:hAnsi="Times New Roman" w:cs="Times New Roman"/>
          <w:color w:val="000000"/>
          <w:sz w:val="28"/>
          <w:szCs w:val="28"/>
        </w:rPr>
        <w:t>birmilyar</w:t>
      </w:r>
      <w:proofErr w:type="spellEnd"/>
      <w:r w:rsidRPr="00D64D39">
        <w:rPr>
          <w:rFonts w:ascii="Times New Roman" w:hAnsi="Times New Roman" w:cs="Times New Roman"/>
          <w:color w:val="000000"/>
          <w:sz w:val="28"/>
          <w:szCs w:val="28"/>
        </w:rPr>
        <w:t> liradan </w:t>
      </w:r>
      <w:proofErr w:type="spellStart"/>
      <w:r w:rsidRPr="00D64D39">
        <w:rPr>
          <w:rStyle w:val="spelle"/>
          <w:rFonts w:ascii="Times New Roman" w:hAnsi="Times New Roman" w:cs="Times New Roman"/>
          <w:color w:val="000000"/>
          <w:sz w:val="28"/>
          <w:szCs w:val="28"/>
        </w:rPr>
        <w:t>yirmimilyar</w:t>
      </w:r>
      <w:proofErr w:type="spellEnd"/>
      <w:r w:rsidRPr="00D64D39">
        <w:rPr>
          <w:rFonts w:ascii="Times New Roman" w:hAnsi="Times New Roman" w:cs="Times New Roman"/>
          <w:color w:val="000000"/>
          <w:sz w:val="28"/>
          <w:szCs w:val="28"/>
        </w:rPr>
        <w:t> liraya kadar ağır para cezasıyla cezalandırılır. Bu ceza bölgesel süreli yayınlarda </w:t>
      </w:r>
      <w:proofErr w:type="spellStart"/>
      <w:r w:rsidRPr="00D64D39">
        <w:rPr>
          <w:rStyle w:val="spelle"/>
          <w:rFonts w:ascii="Times New Roman" w:hAnsi="Times New Roman" w:cs="Times New Roman"/>
          <w:color w:val="000000"/>
          <w:sz w:val="28"/>
          <w:szCs w:val="28"/>
        </w:rPr>
        <w:t>ikimilyar</w:t>
      </w:r>
      <w:proofErr w:type="spellEnd"/>
      <w:r w:rsidRPr="00D64D39">
        <w:rPr>
          <w:rFonts w:ascii="Times New Roman" w:hAnsi="Times New Roman" w:cs="Times New Roman"/>
          <w:color w:val="000000"/>
          <w:sz w:val="28"/>
          <w:szCs w:val="28"/>
        </w:rPr>
        <w:t> liradan, yaygın süreli yayınlarda </w:t>
      </w:r>
      <w:proofErr w:type="spellStart"/>
      <w:r w:rsidRPr="00D64D39">
        <w:rPr>
          <w:rStyle w:val="spelle"/>
          <w:rFonts w:ascii="Times New Roman" w:hAnsi="Times New Roman" w:cs="Times New Roman"/>
          <w:color w:val="000000"/>
          <w:sz w:val="28"/>
          <w:szCs w:val="28"/>
        </w:rPr>
        <w:t>onmilyar</w:t>
      </w:r>
      <w:proofErr w:type="spellEnd"/>
      <w:r w:rsidRPr="00D64D39">
        <w:rPr>
          <w:rFonts w:ascii="Times New Roman" w:hAnsi="Times New Roman" w:cs="Times New Roman"/>
          <w:color w:val="000000"/>
          <w:sz w:val="28"/>
          <w:szCs w:val="28"/>
        </w:rPr>
        <w:t> liradan az olamaz.</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b/>
          <w:bCs/>
          <w:color w:val="000000"/>
          <w:sz w:val="28"/>
          <w:szCs w:val="28"/>
        </w:rPr>
        <w:t>Basılmış eserleri engelleme, tahrip ve bozma</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b/>
          <w:bCs/>
          <w:color w:val="000000"/>
          <w:sz w:val="28"/>
          <w:szCs w:val="28"/>
        </w:rPr>
        <w:t>MADDE 22. -</w:t>
      </w:r>
      <w:r w:rsidRPr="00D64D39">
        <w:rPr>
          <w:rFonts w:ascii="Times New Roman" w:hAnsi="Times New Roman" w:cs="Times New Roman"/>
          <w:color w:val="000000"/>
          <w:sz w:val="28"/>
          <w:szCs w:val="28"/>
        </w:rPr>
        <w:t xml:space="preserve"> Kanuna uygun olarak basılmış eserleri, bunların yayımını veya dağıtımını veya satışını önlemek amacıyla tahrip eden veya bozan kimse, fiili </w:t>
      </w:r>
      <w:r w:rsidRPr="00D64D39">
        <w:rPr>
          <w:rFonts w:ascii="Times New Roman" w:hAnsi="Times New Roman" w:cs="Times New Roman"/>
          <w:color w:val="000000"/>
          <w:sz w:val="28"/>
          <w:szCs w:val="28"/>
        </w:rPr>
        <w:lastRenderedPageBreak/>
        <w:t>daha ağır bir suç teşkil etmediği takdirde, bir yıla kadar hapis ve </w:t>
      </w:r>
      <w:proofErr w:type="spellStart"/>
      <w:r w:rsidRPr="00D64D39">
        <w:rPr>
          <w:rStyle w:val="spelle"/>
          <w:rFonts w:ascii="Times New Roman" w:hAnsi="Times New Roman" w:cs="Times New Roman"/>
          <w:color w:val="000000"/>
          <w:sz w:val="28"/>
          <w:szCs w:val="28"/>
        </w:rPr>
        <w:t>birmilyar</w:t>
      </w:r>
      <w:proofErr w:type="spellEnd"/>
      <w:r w:rsidRPr="00D64D39">
        <w:rPr>
          <w:rFonts w:ascii="Times New Roman" w:hAnsi="Times New Roman" w:cs="Times New Roman"/>
          <w:color w:val="000000"/>
          <w:sz w:val="28"/>
          <w:szCs w:val="28"/>
        </w:rPr>
        <w:t> liradan </w:t>
      </w:r>
      <w:proofErr w:type="spellStart"/>
      <w:r w:rsidRPr="00D64D39">
        <w:rPr>
          <w:rStyle w:val="spelle"/>
          <w:rFonts w:ascii="Times New Roman" w:hAnsi="Times New Roman" w:cs="Times New Roman"/>
          <w:color w:val="000000"/>
          <w:sz w:val="28"/>
          <w:szCs w:val="28"/>
        </w:rPr>
        <w:t>beşmilyar</w:t>
      </w:r>
      <w:proofErr w:type="spellEnd"/>
      <w:r w:rsidRPr="00D64D39">
        <w:rPr>
          <w:rFonts w:ascii="Times New Roman" w:hAnsi="Times New Roman" w:cs="Times New Roman"/>
          <w:color w:val="000000"/>
          <w:sz w:val="28"/>
          <w:szCs w:val="28"/>
        </w:rPr>
        <w:t> liraya kadar ağır para cezasıyla cezalandırılır.</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color w:val="000000"/>
          <w:sz w:val="28"/>
          <w:szCs w:val="28"/>
        </w:rPr>
        <w:t>Kanunun aradığı şartlara uyulmasına rağmen süreli ve süresiz yayınların basılmasını, yayımını, dağıtımını veya satışını şiddet veya tehditle engelleyen kimse, fiili daha ağır bir suç teşkil etmediği takdirde, iki yıla kadar hapis ve </w:t>
      </w:r>
      <w:proofErr w:type="spellStart"/>
      <w:r w:rsidRPr="00D64D39">
        <w:rPr>
          <w:rStyle w:val="spelle"/>
          <w:rFonts w:ascii="Times New Roman" w:hAnsi="Times New Roman" w:cs="Times New Roman"/>
          <w:color w:val="000000"/>
          <w:sz w:val="28"/>
          <w:szCs w:val="28"/>
        </w:rPr>
        <w:t>ikimilyar</w:t>
      </w:r>
      <w:r w:rsidRPr="00D64D39">
        <w:rPr>
          <w:rFonts w:ascii="Times New Roman" w:hAnsi="Times New Roman" w:cs="Times New Roman"/>
          <w:color w:val="000000"/>
          <w:sz w:val="28"/>
          <w:szCs w:val="28"/>
        </w:rPr>
        <w:t>liradan</w:t>
      </w:r>
      <w:proofErr w:type="spellEnd"/>
      <w:r w:rsidRPr="00D64D39">
        <w:rPr>
          <w:rFonts w:ascii="Times New Roman" w:hAnsi="Times New Roman" w:cs="Times New Roman"/>
          <w:color w:val="000000"/>
          <w:sz w:val="28"/>
          <w:szCs w:val="28"/>
        </w:rPr>
        <w:t> </w:t>
      </w:r>
      <w:proofErr w:type="spellStart"/>
      <w:r w:rsidRPr="00D64D39">
        <w:rPr>
          <w:rStyle w:val="spelle"/>
          <w:rFonts w:ascii="Times New Roman" w:hAnsi="Times New Roman" w:cs="Times New Roman"/>
          <w:color w:val="000000"/>
          <w:sz w:val="28"/>
          <w:szCs w:val="28"/>
        </w:rPr>
        <w:t>onmilyar</w:t>
      </w:r>
      <w:proofErr w:type="spellEnd"/>
      <w:r w:rsidRPr="00D64D39">
        <w:rPr>
          <w:rFonts w:ascii="Times New Roman" w:hAnsi="Times New Roman" w:cs="Times New Roman"/>
          <w:color w:val="000000"/>
          <w:sz w:val="28"/>
          <w:szCs w:val="28"/>
        </w:rPr>
        <w:t> liraya kadar ağır para cezasıyla cezalandırılır.</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color w:val="000000"/>
          <w:sz w:val="28"/>
          <w:szCs w:val="28"/>
        </w:rPr>
        <w:t>Yukarıdaki fıkralarda öngörülen fiiller, umumi mahalde veya matbaanın veya umuma satış yapan veya dağıtım yapan yerlerde birden fazla kişi tarafından işlendiği takdirde verilecek ceza yarıya kadar artırılır.</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b/>
          <w:bCs/>
          <w:color w:val="000000"/>
          <w:sz w:val="28"/>
          <w:szCs w:val="28"/>
        </w:rPr>
        <w:t>Süreli yayınların dağıtımı</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b/>
          <w:bCs/>
          <w:color w:val="000000"/>
          <w:sz w:val="28"/>
          <w:szCs w:val="28"/>
        </w:rPr>
        <w:t>MADDE 23. -</w:t>
      </w:r>
      <w:r w:rsidRPr="00D64D39">
        <w:rPr>
          <w:rFonts w:ascii="Times New Roman" w:hAnsi="Times New Roman" w:cs="Times New Roman"/>
          <w:color w:val="000000"/>
          <w:sz w:val="28"/>
          <w:szCs w:val="28"/>
        </w:rPr>
        <w:t xml:space="preserve"> Süreli yayınların dağıtımını yapan kişiler, kendilerinden dağıtımı istenen yayınları, dağıtımını yaptıkları diğer yayınlar için aldıkları satış fiyatı, </w:t>
      </w:r>
      <w:proofErr w:type="gramStart"/>
      <w:r w:rsidRPr="00D64D39">
        <w:rPr>
          <w:rFonts w:ascii="Times New Roman" w:hAnsi="Times New Roman" w:cs="Times New Roman"/>
          <w:color w:val="000000"/>
          <w:sz w:val="28"/>
          <w:szCs w:val="28"/>
        </w:rPr>
        <w:t>tiraj</w:t>
      </w:r>
      <w:proofErr w:type="gramEnd"/>
      <w:r w:rsidRPr="00D64D39">
        <w:rPr>
          <w:rFonts w:ascii="Times New Roman" w:hAnsi="Times New Roman" w:cs="Times New Roman"/>
          <w:color w:val="000000"/>
          <w:sz w:val="28"/>
          <w:szCs w:val="28"/>
        </w:rPr>
        <w:t xml:space="preserve"> ve sayfa sayısına göre belirlenen dağıtım ücretini aşmayacak bir bedel karşılığında, dağıtmakla yükümlüdürler. Bu yükümlülüğe aykırı davrananlar, dağıtımından kaçındıkları yayının toplam bedelinin on misli ağır para cezasıyla cezalandırılırlar.</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color w:val="000000"/>
          <w:sz w:val="28"/>
          <w:szCs w:val="28"/>
        </w:rPr>
        <w:t>Süreli yayınları perakende olarak satışa sunan gerçek veya tüzel kişiler, aynı anda diledikleri kadar dağıtım şirketiyle anlaşıp diledikleri yayınları satabilirler. Hiç kimse, bu kişilere, rakip yayınları satmama yükümlülüğü getiremez ve bu yayınları satmama koşuluna bağlı olan veya bu sonucu doğuracak edimlerde bulunamaz.</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b/>
          <w:bCs/>
          <w:color w:val="000000"/>
          <w:sz w:val="28"/>
          <w:szCs w:val="28"/>
        </w:rPr>
        <w:t>Yeniden yayım</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b/>
          <w:bCs/>
          <w:color w:val="000000"/>
          <w:sz w:val="28"/>
          <w:szCs w:val="28"/>
        </w:rPr>
        <w:t>MADDE 24. -</w:t>
      </w:r>
      <w:r w:rsidRPr="00D64D39">
        <w:rPr>
          <w:rFonts w:ascii="Times New Roman" w:hAnsi="Times New Roman" w:cs="Times New Roman"/>
          <w:color w:val="000000"/>
          <w:sz w:val="28"/>
          <w:szCs w:val="28"/>
        </w:rPr>
        <w:t> Bir süreli yayında yayımlanmış haber, yazı ve resimleri kaynak göstermeksizin yeniden yayımlayanlar </w:t>
      </w:r>
      <w:proofErr w:type="spellStart"/>
      <w:r w:rsidRPr="00D64D39">
        <w:rPr>
          <w:rStyle w:val="spelle"/>
          <w:rFonts w:ascii="Times New Roman" w:hAnsi="Times New Roman" w:cs="Times New Roman"/>
          <w:color w:val="000000"/>
          <w:sz w:val="28"/>
          <w:szCs w:val="28"/>
        </w:rPr>
        <w:t>beşmilyar</w:t>
      </w:r>
      <w:proofErr w:type="spellEnd"/>
      <w:r w:rsidRPr="00D64D39">
        <w:rPr>
          <w:rFonts w:ascii="Times New Roman" w:hAnsi="Times New Roman" w:cs="Times New Roman"/>
          <w:color w:val="000000"/>
          <w:sz w:val="28"/>
          <w:szCs w:val="28"/>
        </w:rPr>
        <w:t> liradan </w:t>
      </w:r>
      <w:proofErr w:type="spellStart"/>
      <w:r w:rsidRPr="00D64D39">
        <w:rPr>
          <w:rStyle w:val="spelle"/>
          <w:rFonts w:ascii="Times New Roman" w:hAnsi="Times New Roman" w:cs="Times New Roman"/>
          <w:color w:val="000000"/>
          <w:sz w:val="28"/>
          <w:szCs w:val="28"/>
        </w:rPr>
        <w:t>onmilyar</w:t>
      </w:r>
      <w:proofErr w:type="spellEnd"/>
      <w:r w:rsidRPr="00D64D39">
        <w:rPr>
          <w:rFonts w:ascii="Times New Roman" w:hAnsi="Times New Roman" w:cs="Times New Roman"/>
          <w:color w:val="000000"/>
          <w:sz w:val="28"/>
          <w:szCs w:val="28"/>
        </w:rPr>
        <w:t> liraya kadar ağır para cezasıyla cezalandırılırlar.</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color w:val="000000"/>
          <w:sz w:val="28"/>
          <w:szCs w:val="28"/>
        </w:rPr>
        <w:t>Bu eserleri, yeniden yayım hakkı saklı tutulmuş olmasına rağmen, süreli yayın sahibinin izni olmadan yeniden yayımlayanlar </w:t>
      </w:r>
      <w:proofErr w:type="spellStart"/>
      <w:r w:rsidRPr="00D64D39">
        <w:rPr>
          <w:rStyle w:val="spelle"/>
          <w:rFonts w:ascii="Times New Roman" w:hAnsi="Times New Roman" w:cs="Times New Roman"/>
          <w:color w:val="000000"/>
          <w:sz w:val="28"/>
          <w:szCs w:val="28"/>
        </w:rPr>
        <w:t>yirmimilyar</w:t>
      </w:r>
      <w:proofErr w:type="spellEnd"/>
      <w:r w:rsidRPr="00D64D39">
        <w:rPr>
          <w:rFonts w:ascii="Times New Roman" w:hAnsi="Times New Roman" w:cs="Times New Roman"/>
          <w:color w:val="000000"/>
          <w:sz w:val="28"/>
          <w:szCs w:val="28"/>
        </w:rPr>
        <w:t> liradan </w:t>
      </w:r>
      <w:proofErr w:type="spellStart"/>
      <w:r w:rsidRPr="00D64D39">
        <w:rPr>
          <w:rStyle w:val="spelle"/>
          <w:rFonts w:ascii="Times New Roman" w:hAnsi="Times New Roman" w:cs="Times New Roman"/>
          <w:color w:val="000000"/>
          <w:sz w:val="28"/>
          <w:szCs w:val="28"/>
        </w:rPr>
        <w:t>kırkmilyar</w:t>
      </w:r>
      <w:proofErr w:type="spellEnd"/>
      <w:r w:rsidRPr="00D64D39">
        <w:rPr>
          <w:rFonts w:ascii="Times New Roman" w:hAnsi="Times New Roman" w:cs="Times New Roman"/>
          <w:color w:val="000000"/>
          <w:sz w:val="28"/>
          <w:szCs w:val="28"/>
        </w:rPr>
        <w:t> liraya kadar ağır para cezasıyla cezalandırılırlar.</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b/>
          <w:bCs/>
          <w:color w:val="000000"/>
          <w:sz w:val="28"/>
          <w:szCs w:val="28"/>
        </w:rPr>
        <w:t>El koyma, dağıtım ve satış yasağı</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b/>
          <w:bCs/>
          <w:color w:val="000000"/>
          <w:sz w:val="28"/>
          <w:szCs w:val="28"/>
        </w:rPr>
        <w:t>MADDE 25. -</w:t>
      </w:r>
      <w:r w:rsidRPr="00D64D39">
        <w:rPr>
          <w:rFonts w:ascii="Times New Roman" w:hAnsi="Times New Roman" w:cs="Times New Roman"/>
          <w:color w:val="000000"/>
          <w:sz w:val="28"/>
          <w:szCs w:val="28"/>
        </w:rPr>
        <w:t> Soruşturma için sübut vasıtası olarak her türlü basılmış eserin en fazla üç adedine Cumhuriyet savcısı, gecikmesinde sakınca bulunan hallerde de kolluk el koyabilir. </w:t>
      </w:r>
    </w:p>
    <w:p w:rsidR="0095728E" w:rsidRPr="00D64D39" w:rsidRDefault="0095728E" w:rsidP="0095728E">
      <w:pPr>
        <w:spacing w:after="60"/>
        <w:ind w:firstLine="340"/>
        <w:jc w:val="both"/>
        <w:rPr>
          <w:rFonts w:ascii="Times New Roman" w:hAnsi="Times New Roman" w:cs="Times New Roman"/>
          <w:color w:val="000000"/>
          <w:sz w:val="28"/>
          <w:szCs w:val="28"/>
        </w:rPr>
      </w:pPr>
      <w:proofErr w:type="gramStart"/>
      <w:r w:rsidRPr="00D64D39">
        <w:rPr>
          <w:rFonts w:ascii="Times New Roman" w:hAnsi="Times New Roman" w:cs="Times New Roman"/>
          <w:color w:val="000000"/>
          <w:sz w:val="28"/>
          <w:szCs w:val="28"/>
        </w:rPr>
        <w:t>Soruşturma veya kovuşturmanın başlatılmış olması şartıyla 25.7.1951 tarihli ve 5816 sayılı Atatürk Aleyhine İşlenen Suçlar Hakkında Kanunda, Anayasanın 174 üncü maddesinde yer alan inkılap kanunlarında, 765 sayılı Türk Ceza Kanununun 146 </w:t>
      </w:r>
      <w:proofErr w:type="spellStart"/>
      <w:r w:rsidRPr="00D64D39">
        <w:rPr>
          <w:rStyle w:val="spelle"/>
          <w:rFonts w:ascii="Times New Roman" w:hAnsi="Times New Roman" w:cs="Times New Roman"/>
          <w:color w:val="000000"/>
          <w:sz w:val="28"/>
          <w:szCs w:val="28"/>
        </w:rPr>
        <w:t>ncı</w:t>
      </w:r>
      <w:proofErr w:type="spellEnd"/>
      <w:r w:rsidRPr="00D64D39">
        <w:rPr>
          <w:rFonts w:ascii="Times New Roman" w:hAnsi="Times New Roman" w:cs="Times New Roman"/>
          <w:color w:val="000000"/>
          <w:sz w:val="28"/>
          <w:szCs w:val="28"/>
        </w:rPr>
        <w:t xml:space="preserve"> maddesinin ikinci fıkrasında, 153 üncü maddesinin birinci ve dördüncü fıkralarında, 155 inci maddesinde, 311 inci maddesinin birinci ve ikinci </w:t>
      </w:r>
      <w:r w:rsidRPr="00D64D39">
        <w:rPr>
          <w:rFonts w:ascii="Times New Roman" w:hAnsi="Times New Roman" w:cs="Times New Roman"/>
          <w:color w:val="000000"/>
          <w:sz w:val="28"/>
          <w:szCs w:val="28"/>
        </w:rPr>
        <w:lastRenderedPageBreak/>
        <w:t>fıkralarında, 312 </w:t>
      </w:r>
      <w:proofErr w:type="spellStart"/>
      <w:r w:rsidRPr="00D64D39">
        <w:rPr>
          <w:rStyle w:val="spelle"/>
          <w:rFonts w:ascii="Times New Roman" w:hAnsi="Times New Roman" w:cs="Times New Roman"/>
          <w:color w:val="000000"/>
          <w:sz w:val="28"/>
          <w:szCs w:val="28"/>
        </w:rPr>
        <w:t>nci</w:t>
      </w:r>
      <w:proofErr w:type="spellEnd"/>
      <w:r w:rsidRPr="00D64D39">
        <w:rPr>
          <w:rFonts w:ascii="Times New Roman" w:hAnsi="Times New Roman" w:cs="Times New Roman"/>
          <w:color w:val="000000"/>
          <w:sz w:val="28"/>
          <w:szCs w:val="28"/>
        </w:rPr>
        <w:t> maddesinin ikinci ve dördüncü fıkralarında, 312/a maddesinde ve 12.4.1991 tarihli ve 3713 sayılı Terörle Mücadele Kanununun 7 </w:t>
      </w:r>
      <w:proofErr w:type="spellStart"/>
      <w:r w:rsidRPr="00D64D39">
        <w:rPr>
          <w:rStyle w:val="spelle"/>
          <w:rFonts w:ascii="Times New Roman" w:hAnsi="Times New Roman" w:cs="Times New Roman"/>
          <w:color w:val="000000"/>
          <w:sz w:val="28"/>
          <w:szCs w:val="28"/>
        </w:rPr>
        <w:t>nci</w:t>
      </w:r>
      <w:proofErr w:type="spellEnd"/>
      <w:r w:rsidRPr="00D64D39">
        <w:rPr>
          <w:rFonts w:ascii="Times New Roman" w:hAnsi="Times New Roman" w:cs="Times New Roman"/>
          <w:color w:val="000000"/>
          <w:sz w:val="28"/>
          <w:szCs w:val="28"/>
        </w:rPr>
        <w:t> maddesinin ikinci ve beşinci fıkralarında öngörülen suçlarla ilgili olarak basılmış eserlerin tamamına hâkim kararıyla el konulabilir.</w:t>
      </w:r>
      <w:proofErr w:type="gramEnd"/>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color w:val="000000"/>
          <w:sz w:val="28"/>
          <w:szCs w:val="28"/>
        </w:rPr>
        <w:t>Hangi dilde olursa olsun Türkiye dışında basılan süreli veya süresiz yayın ve gazetelerin ikinci fıkrada belirtilen suçları içerdiklerine dair kuvvetli delil bulunması halinde, bunların Türkiye'de dağıtılması veya satışa sunulması, Cumhuriyet Başsavcılığının talebi üzerine sulh ceza hâkiminin kararı ile yasaklanabilir. Gecikmesinde sakınca bulunan hallerde Cumhuriyet Başsavcılığının kararı yeterlidir. Bu karar en geç </w:t>
      </w:r>
      <w:proofErr w:type="spellStart"/>
      <w:r w:rsidRPr="00D64D39">
        <w:rPr>
          <w:rStyle w:val="spelle"/>
          <w:rFonts w:ascii="Times New Roman" w:hAnsi="Times New Roman" w:cs="Times New Roman"/>
          <w:color w:val="000000"/>
          <w:sz w:val="28"/>
          <w:szCs w:val="28"/>
        </w:rPr>
        <w:t>yirmidört</w:t>
      </w:r>
      <w:proofErr w:type="spellEnd"/>
      <w:r w:rsidRPr="00D64D39">
        <w:rPr>
          <w:rFonts w:ascii="Times New Roman" w:hAnsi="Times New Roman" w:cs="Times New Roman"/>
          <w:color w:val="000000"/>
          <w:sz w:val="28"/>
          <w:szCs w:val="28"/>
        </w:rPr>
        <w:t> saat içinde hâkimin onayına sunulur. </w:t>
      </w:r>
      <w:proofErr w:type="spellStart"/>
      <w:r w:rsidRPr="00D64D39">
        <w:rPr>
          <w:rStyle w:val="spelle"/>
          <w:rFonts w:ascii="Times New Roman" w:hAnsi="Times New Roman" w:cs="Times New Roman"/>
          <w:color w:val="000000"/>
          <w:sz w:val="28"/>
          <w:szCs w:val="28"/>
        </w:rPr>
        <w:t>Kırksekiz</w:t>
      </w:r>
      <w:proofErr w:type="spellEnd"/>
      <w:r w:rsidRPr="00D64D39">
        <w:rPr>
          <w:rFonts w:ascii="Times New Roman" w:hAnsi="Times New Roman" w:cs="Times New Roman"/>
          <w:color w:val="000000"/>
          <w:sz w:val="28"/>
          <w:szCs w:val="28"/>
        </w:rPr>
        <w:t> saat içinde hâkim tarafından onaylanmaması halinde Cumhuriyet Başsavcılığının kararı hükümsüz kalır.</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color w:val="000000"/>
          <w:sz w:val="28"/>
          <w:szCs w:val="28"/>
        </w:rPr>
        <w:t>Yukarıdaki fıkra uyarınca yasaklanmış yayın veya gazeteleri bilerek dağıtanlar veya satışa sunanlar bu yayınlar yoluyla işlenen suçlardan eser sahibi gibi sorumludurlar.</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b/>
          <w:bCs/>
          <w:color w:val="000000"/>
          <w:sz w:val="28"/>
          <w:szCs w:val="28"/>
        </w:rPr>
        <w:t>Dava süreleri</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b/>
          <w:bCs/>
          <w:color w:val="000000"/>
          <w:sz w:val="28"/>
          <w:szCs w:val="28"/>
        </w:rPr>
        <w:t>MADDE 26. -</w:t>
      </w:r>
      <w:r w:rsidRPr="00D64D39">
        <w:rPr>
          <w:rFonts w:ascii="Times New Roman" w:hAnsi="Times New Roman" w:cs="Times New Roman"/>
          <w:color w:val="000000"/>
          <w:sz w:val="28"/>
          <w:szCs w:val="28"/>
        </w:rPr>
        <w:t> Basılmış eserler yoluyla işlenen veya bu Kanunda öngörülen diğer suçlarla ilgili ceza davalarının günlük süreli yayınlar yönünden iki ay, diğer basılmış eserler yönünden dört ay içinde açılması zorunludur.</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color w:val="000000"/>
          <w:sz w:val="28"/>
          <w:szCs w:val="28"/>
        </w:rPr>
        <w:t>Bu süreler basılmış eserlerin Cumhuriyet Başsavcılığına teslim edildiği tarihten başlar. Basılmış eserlerin Cumhuriyet Başsavcılığına teslim edilmemesi halinde yukarıdaki sürelerin başlama tarihi, suçu oluşturan fiilin Cumhuriyet Başsavcılığı tarafından öğrenildiği tarihtir. Ancak bu süreler, Türk Ceza Kanununun dava zamanaşımına ilişkin maddesinde öngörülen süreleri aşamaz.</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color w:val="000000"/>
          <w:sz w:val="28"/>
          <w:szCs w:val="28"/>
        </w:rPr>
        <w:t>Sorumlu müdürün ve sorumlu müdürün bağlı olduğu yetkilinin karşı çıkmasına rağmen yayımlatıldığı iddia edilen eserden dolayı yayımlatan aleyhine açılacak dava yönünden süre, sorumlu müdür ve sorumlu müdürün bağlı olduğu yetkili hakkında verilecek beraat kararının kesinleşmesinden itibaren başlar.</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color w:val="000000"/>
          <w:sz w:val="28"/>
          <w:szCs w:val="28"/>
        </w:rPr>
        <w:t>Sorumlu müdürün yayımlanan eserin sahibini bildirmesi durumunda, eser sahibi aleyhine açılacak davada süre, bildirim tarihinden itibaren başlar.</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color w:val="000000"/>
          <w:sz w:val="28"/>
          <w:szCs w:val="28"/>
        </w:rPr>
        <w:t>Kovuşturulması şikâyete bağlı suçlarda dava açma süreleri, suç için kanunun öngördüğü dava zamanaşımı süresini aşmamak şartıyla, suçun işlendiğinin öğrenildiği tarihten başlar.</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color w:val="000000"/>
          <w:sz w:val="28"/>
          <w:szCs w:val="28"/>
        </w:rPr>
        <w:t>Kamu davasının açılması izin veya karar alınmasına bağlı olan suçlarda, izin veya karar için gerekli başvurunun yapılmasıyla dava açma süresi durur. Durma süresi iki ayı </w:t>
      </w:r>
      <w:r w:rsidRPr="00D64D39">
        <w:rPr>
          <w:rStyle w:val="spelle"/>
          <w:rFonts w:ascii="Times New Roman" w:hAnsi="Times New Roman" w:cs="Times New Roman"/>
          <w:color w:val="000000"/>
          <w:sz w:val="28"/>
          <w:szCs w:val="28"/>
        </w:rPr>
        <w:t>geçemez</w:t>
      </w:r>
      <w:r w:rsidRPr="00D64D39">
        <w:rPr>
          <w:rFonts w:ascii="Times New Roman" w:hAnsi="Times New Roman" w:cs="Times New Roman"/>
          <w:color w:val="000000"/>
          <w:sz w:val="28"/>
          <w:szCs w:val="28"/>
        </w:rPr>
        <w:t>.</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b/>
          <w:bCs/>
          <w:color w:val="000000"/>
          <w:sz w:val="28"/>
          <w:szCs w:val="28"/>
        </w:rPr>
        <w:t>Görevli mahkemeler ve yargılama usulü</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b/>
          <w:bCs/>
          <w:color w:val="000000"/>
          <w:sz w:val="28"/>
          <w:szCs w:val="28"/>
        </w:rPr>
        <w:lastRenderedPageBreak/>
        <w:t>MADDE 27. -</w:t>
      </w:r>
      <w:r w:rsidRPr="00D64D39">
        <w:rPr>
          <w:rFonts w:ascii="Times New Roman" w:hAnsi="Times New Roman" w:cs="Times New Roman"/>
          <w:color w:val="000000"/>
          <w:sz w:val="28"/>
          <w:szCs w:val="28"/>
        </w:rPr>
        <w:t> Basılmış eserler yoluyla işlenen veya bu Kanunda öngörülen diğer suçlardan dolayı açılan davalardan, ağır ceza işlerinden olanlar ağır ceza mahkemelerinde, diğerleri asliye ceza mahkemelerinde görülür.   </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color w:val="000000"/>
          <w:sz w:val="28"/>
          <w:szCs w:val="28"/>
        </w:rPr>
        <w:t>Bir yerde ağır ceza veya asliye ceza mahkemesinin birden fazla dairesi bulunması halinde bu davalar iki numaralı mahkemede görülür.</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color w:val="000000"/>
          <w:sz w:val="28"/>
          <w:szCs w:val="28"/>
        </w:rPr>
        <w:t>Basılmış eserler yoluyla işlenen veya bu Kanunda öngörülen diğer suçlara ilişkin davalar acele işlerden sayılır.</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b/>
          <w:bCs/>
          <w:color w:val="000000"/>
          <w:sz w:val="28"/>
          <w:szCs w:val="28"/>
        </w:rPr>
        <w:t>Hürriyeti bağlayıcı cezaya çevirme yasağı</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b/>
          <w:bCs/>
          <w:color w:val="000000"/>
          <w:sz w:val="28"/>
          <w:szCs w:val="28"/>
        </w:rPr>
        <w:t>MADDE 28. -</w:t>
      </w:r>
      <w:r w:rsidRPr="00D64D39">
        <w:rPr>
          <w:rFonts w:ascii="Times New Roman" w:hAnsi="Times New Roman" w:cs="Times New Roman"/>
          <w:color w:val="000000"/>
          <w:sz w:val="28"/>
          <w:szCs w:val="28"/>
        </w:rPr>
        <w:t> 18 inci ve 22 </w:t>
      </w:r>
      <w:proofErr w:type="spellStart"/>
      <w:r w:rsidRPr="00D64D39">
        <w:rPr>
          <w:rStyle w:val="spelle"/>
          <w:rFonts w:ascii="Times New Roman" w:hAnsi="Times New Roman" w:cs="Times New Roman"/>
          <w:color w:val="000000"/>
          <w:sz w:val="28"/>
          <w:szCs w:val="28"/>
        </w:rPr>
        <w:t>nci</w:t>
      </w:r>
      <w:proofErr w:type="spellEnd"/>
      <w:r w:rsidRPr="00D64D39">
        <w:rPr>
          <w:rFonts w:ascii="Times New Roman" w:hAnsi="Times New Roman" w:cs="Times New Roman"/>
          <w:color w:val="000000"/>
          <w:sz w:val="28"/>
          <w:szCs w:val="28"/>
        </w:rPr>
        <w:t> maddelerdeki suçlar dışında bu Kanunda öngörülen suçlar için hükmedilen para cezaları, hürriyeti bağlayıcı cezaya çevrilemez.</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b/>
          <w:bCs/>
          <w:color w:val="000000"/>
          <w:sz w:val="28"/>
          <w:szCs w:val="28"/>
        </w:rPr>
        <w:t>Tebligat</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b/>
          <w:bCs/>
          <w:color w:val="000000"/>
          <w:sz w:val="28"/>
          <w:szCs w:val="28"/>
        </w:rPr>
        <w:t>MADDE 29. -</w:t>
      </w:r>
      <w:r w:rsidRPr="00D64D39">
        <w:rPr>
          <w:rFonts w:ascii="Times New Roman" w:hAnsi="Times New Roman" w:cs="Times New Roman"/>
          <w:color w:val="000000"/>
          <w:sz w:val="28"/>
          <w:szCs w:val="28"/>
        </w:rPr>
        <w:t> Süreli yayının yönetim yeri, tebligat işlemleri yönünden, yayın sahibinin ve temsilcisinin, görevi devam ettiği sürece sorumlu müdürün yerleşim yeri sayılır.</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b/>
          <w:bCs/>
          <w:color w:val="000000"/>
          <w:sz w:val="28"/>
          <w:szCs w:val="28"/>
        </w:rPr>
        <w:t>Yürürlükten kaldırılan hükümler</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b/>
          <w:bCs/>
          <w:color w:val="000000"/>
          <w:sz w:val="28"/>
          <w:szCs w:val="28"/>
        </w:rPr>
        <w:t>MADDE 30. -</w:t>
      </w:r>
      <w:r w:rsidRPr="00D64D39">
        <w:rPr>
          <w:rFonts w:ascii="Times New Roman" w:hAnsi="Times New Roman" w:cs="Times New Roman"/>
          <w:color w:val="000000"/>
          <w:sz w:val="28"/>
          <w:szCs w:val="28"/>
        </w:rPr>
        <w:t> 15.7.1950 tarihli ve 5680 sayılı Basın Kanunu yürürlükten kaldırılmıştır.</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b/>
          <w:bCs/>
          <w:color w:val="000000"/>
          <w:sz w:val="28"/>
          <w:szCs w:val="28"/>
        </w:rPr>
        <w:t>GEÇİCİ MADDE 1. -</w:t>
      </w:r>
      <w:r w:rsidRPr="00D64D39">
        <w:rPr>
          <w:rFonts w:ascii="Times New Roman" w:hAnsi="Times New Roman" w:cs="Times New Roman"/>
          <w:color w:val="000000"/>
          <w:sz w:val="28"/>
          <w:szCs w:val="28"/>
        </w:rPr>
        <w:t> Bu Kanunun yürürlüğe girdiği tarihten önce yayımlanmakta olan süreli yayınların sahibi, sorumlu müdürü, Kanunun yürürlüğe girdiği tarihten itibaren otuz gün içinde yayınlarının türünü yönetim yerinin bulunduğu yer Cumhuriyet Başsavcılığına bildirmek zorundadır. Bu süre içerisinde bildirim yükümlülüğüne uyulmaması halinde yayın sahibi, sorumlu müdür, </w:t>
      </w:r>
      <w:proofErr w:type="spellStart"/>
      <w:r w:rsidRPr="00D64D39">
        <w:rPr>
          <w:rStyle w:val="spelle"/>
          <w:rFonts w:ascii="Times New Roman" w:hAnsi="Times New Roman" w:cs="Times New Roman"/>
          <w:color w:val="000000"/>
          <w:sz w:val="28"/>
          <w:szCs w:val="28"/>
        </w:rPr>
        <w:t>beşyüzmilyon</w:t>
      </w:r>
      <w:proofErr w:type="spellEnd"/>
      <w:r w:rsidRPr="00D64D39">
        <w:rPr>
          <w:rFonts w:ascii="Times New Roman" w:hAnsi="Times New Roman" w:cs="Times New Roman"/>
          <w:color w:val="000000"/>
          <w:sz w:val="28"/>
          <w:szCs w:val="28"/>
        </w:rPr>
        <w:t> liradan </w:t>
      </w:r>
      <w:proofErr w:type="spellStart"/>
      <w:r w:rsidRPr="00D64D39">
        <w:rPr>
          <w:rStyle w:val="spelle"/>
          <w:rFonts w:ascii="Times New Roman" w:hAnsi="Times New Roman" w:cs="Times New Roman"/>
          <w:color w:val="000000"/>
          <w:sz w:val="28"/>
          <w:szCs w:val="28"/>
        </w:rPr>
        <w:t>yirmimilyar</w:t>
      </w:r>
      <w:proofErr w:type="spellEnd"/>
      <w:r w:rsidRPr="00D64D39">
        <w:rPr>
          <w:rFonts w:ascii="Times New Roman" w:hAnsi="Times New Roman" w:cs="Times New Roman"/>
          <w:color w:val="000000"/>
          <w:sz w:val="28"/>
          <w:szCs w:val="28"/>
        </w:rPr>
        <w:t> liraya kadar ağır para cezasıyla cezalandırılır. Bu ceza bölgesel süreli yayınlarda </w:t>
      </w:r>
      <w:proofErr w:type="spellStart"/>
      <w:r w:rsidRPr="00D64D39">
        <w:rPr>
          <w:rStyle w:val="spelle"/>
          <w:rFonts w:ascii="Times New Roman" w:hAnsi="Times New Roman" w:cs="Times New Roman"/>
          <w:color w:val="000000"/>
          <w:sz w:val="28"/>
          <w:szCs w:val="28"/>
        </w:rPr>
        <w:t>ikimilyar</w:t>
      </w:r>
      <w:proofErr w:type="spellEnd"/>
      <w:r w:rsidRPr="00D64D39">
        <w:rPr>
          <w:rFonts w:ascii="Times New Roman" w:hAnsi="Times New Roman" w:cs="Times New Roman"/>
          <w:color w:val="000000"/>
          <w:sz w:val="28"/>
          <w:szCs w:val="28"/>
        </w:rPr>
        <w:t> liradan, yaygın süreli yayınlarda </w:t>
      </w:r>
      <w:proofErr w:type="spellStart"/>
      <w:r w:rsidRPr="00D64D39">
        <w:rPr>
          <w:rStyle w:val="spelle"/>
          <w:rFonts w:ascii="Times New Roman" w:hAnsi="Times New Roman" w:cs="Times New Roman"/>
          <w:color w:val="000000"/>
          <w:sz w:val="28"/>
          <w:szCs w:val="28"/>
        </w:rPr>
        <w:t>beşmilyar</w:t>
      </w:r>
      <w:proofErr w:type="spellEnd"/>
      <w:r w:rsidRPr="00D64D39">
        <w:rPr>
          <w:rFonts w:ascii="Times New Roman" w:hAnsi="Times New Roman" w:cs="Times New Roman"/>
          <w:color w:val="000000"/>
          <w:sz w:val="28"/>
          <w:szCs w:val="28"/>
        </w:rPr>
        <w:t> liradan az olamaz.</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b/>
          <w:bCs/>
          <w:color w:val="000000"/>
          <w:sz w:val="28"/>
          <w:szCs w:val="28"/>
        </w:rPr>
        <w:t>GEÇİCİ MADDE 2. -</w:t>
      </w:r>
      <w:r w:rsidRPr="00D64D39">
        <w:rPr>
          <w:rFonts w:ascii="Times New Roman" w:hAnsi="Times New Roman" w:cs="Times New Roman"/>
          <w:color w:val="000000"/>
          <w:sz w:val="28"/>
          <w:szCs w:val="28"/>
        </w:rPr>
        <w:t> Bu Kanunun yürürlüğe girdiği tarihten önce kamu kurum ve kuruluşlarınca yayımlanmakta olan süreli yayınların temsilcisi ve sorumlu müdürleri, Kanunun yürürlüğe girdiği tarihten itibaren altı ay içerisinde süreli yayının basım ve yayımını bu Kanunda öngörülen hükümlere uygun hale getirirler.</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b/>
          <w:bCs/>
          <w:color w:val="000000"/>
          <w:sz w:val="28"/>
          <w:szCs w:val="28"/>
        </w:rPr>
        <w:t>Yürürlük</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b/>
          <w:bCs/>
          <w:color w:val="000000"/>
          <w:sz w:val="28"/>
          <w:szCs w:val="28"/>
        </w:rPr>
        <w:t>MADDE 31.-</w:t>
      </w:r>
      <w:r w:rsidRPr="00D64D39">
        <w:rPr>
          <w:rFonts w:ascii="Times New Roman" w:hAnsi="Times New Roman" w:cs="Times New Roman"/>
          <w:color w:val="000000"/>
          <w:sz w:val="28"/>
          <w:szCs w:val="28"/>
        </w:rPr>
        <w:t> Bu Kanun yayımı tarihinde yürürlüğe girer.</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b/>
          <w:bCs/>
          <w:color w:val="000000"/>
          <w:sz w:val="28"/>
          <w:szCs w:val="28"/>
        </w:rPr>
        <w:t>Yürütme</w:t>
      </w:r>
    </w:p>
    <w:p w:rsidR="0095728E" w:rsidRPr="00D64D39" w:rsidRDefault="0095728E" w:rsidP="0095728E">
      <w:pPr>
        <w:spacing w:after="60"/>
        <w:ind w:firstLine="340"/>
        <w:jc w:val="both"/>
        <w:rPr>
          <w:rFonts w:ascii="Times New Roman" w:hAnsi="Times New Roman" w:cs="Times New Roman"/>
          <w:color w:val="000000"/>
          <w:sz w:val="28"/>
          <w:szCs w:val="28"/>
        </w:rPr>
      </w:pPr>
      <w:r w:rsidRPr="00D64D39">
        <w:rPr>
          <w:rFonts w:ascii="Times New Roman" w:hAnsi="Times New Roman" w:cs="Times New Roman"/>
          <w:b/>
          <w:bCs/>
          <w:color w:val="000000"/>
          <w:sz w:val="28"/>
          <w:szCs w:val="28"/>
        </w:rPr>
        <w:t>MADDE 32. -</w:t>
      </w:r>
      <w:r w:rsidRPr="00D64D39">
        <w:rPr>
          <w:rFonts w:ascii="Times New Roman" w:hAnsi="Times New Roman" w:cs="Times New Roman"/>
          <w:color w:val="000000"/>
          <w:sz w:val="28"/>
          <w:szCs w:val="28"/>
        </w:rPr>
        <w:t> Bu Kanun hükümlerini Bakanlar Kurulu yürütür.</w:t>
      </w:r>
    </w:p>
    <w:p w:rsidR="0095728E" w:rsidRPr="00D64D39" w:rsidRDefault="0095728E" w:rsidP="0095728E">
      <w:pPr>
        <w:spacing w:after="60"/>
        <w:ind w:firstLine="340"/>
        <w:rPr>
          <w:rFonts w:ascii="Times New Roman" w:hAnsi="Times New Roman" w:cs="Times New Roman"/>
          <w:color w:val="000000"/>
          <w:sz w:val="28"/>
          <w:szCs w:val="28"/>
        </w:rPr>
      </w:pPr>
      <w:r w:rsidRPr="00D64D39">
        <w:rPr>
          <w:rFonts w:ascii="Times New Roman" w:hAnsi="Times New Roman" w:cs="Times New Roman"/>
          <w:color w:val="000000"/>
          <w:sz w:val="28"/>
          <w:szCs w:val="28"/>
        </w:rPr>
        <w:t> </w:t>
      </w:r>
    </w:p>
    <w:p w:rsidR="00182FF5" w:rsidRDefault="00182FF5">
      <w:bookmarkStart w:id="0" w:name="_GoBack"/>
      <w:bookmarkEnd w:id="0"/>
    </w:p>
    <w:sectPr w:rsidR="00182F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79"/>
    <w:rsid w:val="00182FF5"/>
    <w:rsid w:val="0095728E"/>
    <w:rsid w:val="00AF4D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34AD0"/>
  <w15:chartTrackingRefBased/>
  <w15:docId w15:val="{4630EDEB-E119-40F0-9F1E-94F7D5A5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28E"/>
  </w:style>
  <w:style w:type="paragraph" w:styleId="Balk1">
    <w:name w:val="heading 1"/>
    <w:basedOn w:val="Normal"/>
    <w:link w:val="Balk1Char"/>
    <w:uiPriority w:val="9"/>
    <w:qFormat/>
    <w:rsid w:val="009572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5728E"/>
    <w:rPr>
      <w:rFonts w:ascii="Times New Roman" w:eastAsia="Times New Roman" w:hAnsi="Times New Roman" w:cs="Times New Roman"/>
      <w:b/>
      <w:bCs/>
      <w:kern w:val="36"/>
      <w:sz w:val="48"/>
      <w:szCs w:val="48"/>
      <w:lang w:eastAsia="tr-TR"/>
    </w:rPr>
  </w:style>
  <w:style w:type="paragraph" w:customStyle="1" w:styleId="msobodytextindent">
    <w:name w:val="msobodytextindent"/>
    <w:basedOn w:val="Normal"/>
    <w:rsid w:val="0095728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957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3404</Words>
  <Characters>19407</Characters>
  <Application>Microsoft Office Word</Application>
  <DocSecurity>0</DocSecurity>
  <Lines>161</Lines>
  <Paragraphs>45</Paragraphs>
  <ScaleCrop>false</ScaleCrop>
  <Company/>
  <LinksUpToDate>false</LinksUpToDate>
  <CharactersWithSpaces>22766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Ali ESER</dc:creator>
  <cp:keywords/>
  <dc:description/>
  <cp:lastModifiedBy>Muhammet Ali ESER</cp:lastModifiedBy>
  <cp:revision>2</cp:revision>
  <dcterms:created xsi:type="dcterms:W3CDTF">2019-02-21T12:16:00Z</dcterms:created>
  <dcterms:modified xsi:type="dcterms:W3CDTF">2019-02-21T12:16:00Z</dcterms:modified>
</cp:coreProperties>
</file>